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6"/>
        <w:gridCol w:w="4673"/>
      </w:tblGrid>
      <w:tr w:rsidR="00005685" w:rsidRPr="00E66948" w:rsidTr="00005685">
        <w:tc>
          <w:tcPr>
            <w:tcW w:w="9039" w:type="dxa"/>
            <w:gridSpan w:val="2"/>
          </w:tcPr>
          <w:p w:rsidR="00005685" w:rsidRPr="00E66948" w:rsidRDefault="00005685" w:rsidP="00B12C45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6948">
              <w:rPr>
                <w:rFonts w:ascii="Arial" w:hAnsi="Arial" w:cs="Arial"/>
                <w:b/>
                <w:sz w:val="20"/>
                <w:szCs w:val="20"/>
              </w:rPr>
              <w:t>DISCIPLINA:</w:t>
            </w:r>
            <w:r w:rsidRPr="00E66948">
              <w:rPr>
                <w:rFonts w:ascii="Arial" w:hAnsi="Arial" w:cs="Arial"/>
                <w:sz w:val="20"/>
                <w:szCs w:val="20"/>
              </w:rPr>
              <w:t xml:space="preserve"> Metrologia II</w:t>
            </w:r>
          </w:p>
        </w:tc>
      </w:tr>
      <w:tr w:rsidR="00005685" w:rsidRPr="00E66948" w:rsidTr="00005685">
        <w:tc>
          <w:tcPr>
            <w:tcW w:w="4366" w:type="dxa"/>
          </w:tcPr>
          <w:p w:rsidR="00005685" w:rsidRPr="00E66948" w:rsidRDefault="00005685" w:rsidP="00B12C45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6948">
              <w:rPr>
                <w:rFonts w:ascii="Arial" w:hAnsi="Arial" w:cs="Arial"/>
                <w:b/>
                <w:sz w:val="20"/>
                <w:szCs w:val="20"/>
              </w:rPr>
              <w:t xml:space="preserve">Vigência: </w:t>
            </w:r>
            <w:r w:rsidRPr="00E66948">
              <w:rPr>
                <w:rFonts w:ascii="Arial" w:hAnsi="Arial" w:cs="Arial"/>
                <w:sz w:val="20"/>
                <w:szCs w:val="20"/>
              </w:rPr>
              <w:t>a partir de 2010/1</w:t>
            </w:r>
          </w:p>
        </w:tc>
        <w:tc>
          <w:tcPr>
            <w:tcW w:w="4673" w:type="dxa"/>
          </w:tcPr>
          <w:p w:rsidR="00005685" w:rsidRPr="00E66948" w:rsidRDefault="00005685" w:rsidP="00B12C45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6948">
              <w:rPr>
                <w:rFonts w:ascii="Arial" w:hAnsi="Arial" w:cs="Arial"/>
                <w:b/>
                <w:sz w:val="20"/>
                <w:szCs w:val="20"/>
              </w:rPr>
              <w:t xml:space="preserve">Período Letivo: </w:t>
            </w:r>
            <w:r w:rsidRPr="00E66948">
              <w:rPr>
                <w:rFonts w:ascii="Arial" w:hAnsi="Arial" w:cs="Arial"/>
                <w:sz w:val="20"/>
                <w:szCs w:val="20"/>
              </w:rPr>
              <w:t>6° semestre</w:t>
            </w:r>
          </w:p>
        </w:tc>
      </w:tr>
      <w:tr w:rsidR="00005685" w:rsidRPr="00E66948" w:rsidTr="00005685">
        <w:tc>
          <w:tcPr>
            <w:tcW w:w="4366" w:type="dxa"/>
          </w:tcPr>
          <w:p w:rsidR="00005685" w:rsidRPr="00E66948" w:rsidRDefault="00005685" w:rsidP="00B12C45">
            <w:pPr>
              <w:pStyle w:val="Corpodetexto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66948">
              <w:rPr>
                <w:rFonts w:ascii="Arial" w:hAnsi="Arial" w:cs="Arial"/>
                <w:b/>
                <w:sz w:val="20"/>
                <w:szCs w:val="20"/>
              </w:rPr>
              <w:t>Carga Horária Total:</w:t>
            </w:r>
            <w:r w:rsidRPr="00E66948">
              <w:rPr>
                <w:rFonts w:ascii="Arial" w:hAnsi="Arial" w:cs="Arial"/>
                <w:sz w:val="20"/>
                <w:szCs w:val="20"/>
              </w:rPr>
              <w:t xml:space="preserve"> 30h</w:t>
            </w:r>
          </w:p>
        </w:tc>
        <w:tc>
          <w:tcPr>
            <w:tcW w:w="4673" w:type="dxa"/>
          </w:tcPr>
          <w:p w:rsidR="00005685" w:rsidRPr="00E66948" w:rsidRDefault="00005685" w:rsidP="00B12C45">
            <w:pPr>
              <w:pStyle w:val="Corpodetexto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66948">
              <w:rPr>
                <w:rFonts w:ascii="Arial" w:hAnsi="Arial" w:cs="Arial"/>
                <w:b/>
                <w:sz w:val="20"/>
                <w:szCs w:val="20"/>
              </w:rPr>
              <w:t xml:space="preserve">Código: </w:t>
            </w:r>
            <w:r w:rsidRPr="00E66948">
              <w:rPr>
                <w:rFonts w:ascii="Arial" w:hAnsi="Arial" w:cs="Arial"/>
                <w:sz w:val="20"/>
                <w:szCs w:val="20"/>
              </w:rPr>
              <w:t>SF3W6</w:t>
            </w:r>
          </w:p>
        </w:tc>
      </w:tr>
      <w:tr w:rsidR="00005685" w:rsidRPr="00E66948" w:rsidTr="00005685">
        <w:tc>
          <w:tcPr>
            <w:tcW w:w="9039" w:type="dxa"/>
            <w:gridSpan w:val="2"/>
          </w:tcPr>
          <w:p w:rsidR="00005685" w:rsidRPr="00E66948" w:rsidRDefault="00005685" w:rsidP="00B12C45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6948">
              <w:rPr>
                <w:rFonts w:ascii="Arial" w:hAnsi="Arial" w:cs="Arial"/>
                <w:b/>
                <w:sz w:val="20"/>
                <w:szCs w:val="20"/>
              </w:rPr>
              <w:t xml:space="preserve">Ementa: </w:t>
            </w:r>
            <w:r w:rsidRPr="00E66948">
              <w:rPr>
                <w:rFonts w:ascii="Arial" w:hAnsi="Arial" w:cs="Arial"/>
                <w:sz w:val="20"/>
                <w:szCs w:val="20"/>
              </w:rPr>
              <w:t>Erro e incerteza nas medições: tolerâncias: de forma e geométrica; rugosidade. Medição por coordenadas: técnicas; equipamentos. Máquinas de medir por coordenadas: estrutura; sistemas de apalpação; estratégias de medição. Disciplina de caráter prático-teórico.</w:t>
            </w:r>
          </w:p>
        </w:tc>
      </w:tr>
    </w:tbl>
    <w:p w:rsidR="00005685" w:rsidRPr="00E66948" w:rsidRDefault="00005685" w:rsidP="00005685">
      <w:pPr>
        <w:pStyle w:val="Corpodetexto"/>
        <w:spacing w:after="0"/>
        <w:rPr>
          <w:rFonts w:ascii="Arial" w:hAnsi="Arial" w:cs="Arial"/>
          <w:b/>
          <w:sz w:val="20"/>
          <w:szCs w:val="20"/>
        </w:rPr>
      </w:pPr>
    </w:p>
    <w:p w:rsidR="00005685" w:rsidRPr="00E66948" w:rsidRDefault="00005685" w:rsidP="00005685">
      <w:pPr>
        <w:pStyle w:val="Corpodetexto"/>
        <w:spacing w:after="0"/>
        <w:rPr>
          <w:rFonts w:ascii="Arial" w:hAnsi="Arial" w:cs="Arial"/>
          <w:b/>
          <w:sz w:val="20"/>
          <w:szCs w:val="20"/>
        </w:rPr>
      </w:pPr>
      <w:r w:rsidRPr="00E66948">
        <w:rPr>
          <w:rFonts w:ascii="Arial" w:hAnsi="Arial" w:cs="Arial"/>
          <w:b/>
          <w:sz w:val="20"/>
          <w:szCs w:val="20"/>
        </w:rPr>
        <w:t>Conteúdos</w:t>
      </w:r>
    </w:p>
    <w:p w:rsidR="00005685" w:rsidRPr="00E66948" w:rsidRDefault="00005685" w:rsidP="00005685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005685" w:rsidRPr="00E66948" w:rsidRDefault="00005685" w:rsidP="00005685">
      <w:pPr>
        <w:pStyle w:val="Corpodetexto"/>
        <w:spacing w:after="0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>UNIDADE I – Erros e incerteza nas medições</w:t>
      </w:r>
    </w:p>
    <w:p w:rsidR="00005685" w:rsidRPr="00E66948" w:rsidRDefault="00005685" w:rsidP="00005685">
      <w:pPr>
        <w:pStyle w:val="Corpodetexto"/>
        <w:spacing w:after="0"/>
        <w:ind w:left="1260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>1.1 Teoria do Erro</w:t>
      </w:r>
    </w:p>
    <w:p w:rsidR="00005685" w:rsidRPr="00E66948" w:rsidRDefault="00005685" w:rsidP="00005685">
      <w:pPr>
        <w:pStyle w:val="Corpodetexto"/>
        <w:spacing w:after="0"/>
        <w:ind w:left="1260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ab/>
        <w:t xml:space="preserve">  1.1.1 causa de erro e incerteza</w:t>
      </w:r>
    </w:p>
    <w:p w:rsidR="00005685" w:rsidRPr="00E66948" w:rsidRDefault="00005685" w:rsidP="00005685">
      <w:pPr>
        <w:pStyle w:val="Corpodetexto"/>
        <w:spacing w:after="0"/>
        <w:ind w:left="1260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 xml:space="preserve">    1.1.2 calibração</w:t>
      </w:r>
    </w:p>
    <w:p w:rsidR="00005685" w:rsidRPr="00E66948" w:rsidRDefault="00005685" w:rsidP="00005685">
      <w:pPr>
        <w:pStyle w:val="Corpodetexto"/>
        <w:spacing w:after="0"/>
        <w:ind w:left="1260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>1.2 Tolerâncias geométricas e controle geométrico</w:t>
      </w:r>
    </w:p>
    <w:p w:rsidR="00005685" w:rsidRPr="00E66948" w:rsidRDefault="00005685" w:rsidP="00005685">
      <w:pPr>
        <w:pStyle w:val="Corpodetexto"/>
        <w:spacing w:after="0"/>
        <w:ind w:left="1260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>1.3 Tolerâncias de forma e desvios de forma</w:t>
      </w:r>
    </w:p>
    <w:p w:rsidR="00005685" w:rsidRPr="00E66948" w:rsidRDefault="00005685" w:rsidP="00005685">
      <w:pPr>
        <w:pStyle w:val="Corpodetexto"/>
        <w:spacing w:after="0"/>
        <w:ind w:left="1260"/>
        <w:rPr>
          <w:rFonts w:ascii="Arial" w:hAnsi="Arial" w:cs="Arial"/>
          <w:color w:val="FF0000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>1.4 Rugosidade</w:t>
      </w:r>
    </w:p>
    <w:p w:rsidR="00005685" w:rsidRPr="00E66948" w:rsidRDefault="00005685" w:rsidP="00005685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005685" w:rsidRPr="00E66948" w:rsidRDefault="00005685" w:rsidP="00005685">
      <w:pPr>
        <w:pStyle w:val="Corpodetexto"/>
        <w:spacing w:after="0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>UNIDADE II – Medição por coordenadas</w:t>
      </w:r>
    </w:p>
    <w:p w:rsidR="00005685" w:rsidRPr="00E66948" w:rsidRDefault="00005685" w:rsidP="00005685">
      <w:pPr>
        <w:pStyle w:val="Corpodetexto"/>
        <w:spacing w:after="0"/>
        <w:ind w:left="1260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>2.1 Tecnicas de medição por coordenadas</w:t>
      </w:r>
    </w:p>
    <w:p w:rsidR="00005685" w:rsidRPr="00E66948" w:rsidRDefault="00005685" w:rsidP="00005685">
      <w:pPr>
        <w:pStyle w:val="Corpodetexto"/>
        <w:spacing w:after="0"/>
        <w:ind w:left="1260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ab/>
        <w:t xml:space="preserve"> 2.1.1 Aspectos gerais</w:t>
      </w:r>
    </w:p>
    <w:p w:rsidR="00005685" w:rsidRPr="00E66948" w:rsidRDefault="00005685" w:rsidP="00005685">
      <w:pPr>
        <w:pStyle w:val="Corpodetexto"/>
        <w:spacing w:after="0"/>
        <w:ind w:left="1260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ab/>
        <w:t xml:space="preserve"> 2.1.2 Definições</w:t>
      </w:r>
    </w:p>
    <w:p w:rsidR="00005685" w:rsidRPr="00E66948" w:rsidRDefault="00005685" w:rsidP="00005685">
      <w:pPr>
        <w:pStyle w:val="Corpodetexto"/>
        <w:spacing w:after="0"/>
        <w:ind w:left="1260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ab/>
        <w:t xml:space="preserve"> 2.1.3 Equipamentos</w:t>
      </w:r>
    </w:p>
    <w:p w:rsidR="00005685" w:rsidRPr="00E66948" w:rsidRDefault="00005685" w:rsidP="00005685">
      <w:pPr>
        <w:pStyle w:val="Corpodetexto"/>
        <w:spacing w:after="0"/>
        <w:ind w:left="1260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>2.2 Técnicas avançadas de medição por coordenadas</w:t>
      </w:r>
    </w:p>
    <w:p w:rsidR="00005685" w:rsidRPr="00E66948" w:rsidRDefault="00005685" w:rsidP="00005685">
      <w:pPr>
        <w:pStyle w:val="Corpodetexto"/>
        <w:spacing w:after="0"/>
        <w:ind w:left="1260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ab/>
        <w:t xml:space="preserve"> 2.2.1 Laser scanner e laser tracker: generalidades</w:t>
      </w:r>
    </w:p>
    <w:p w:rsidR="00005685" w:rsidRPr="00E66948" w:rsidRDefault="00005685" w:rsidP="00005685">
      <w:pPr>
        <w:pStyle w:val="Corpodetexto"/>
        <w:spacing w:after="0"/>
        <w:ind w:left="1260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ab/>
        <w:t xml:space="preserve"> 2.2.2 Tomografia comutadorizada na indústria: generalidades</w:t>
      </w:r>
    </w:p>
    <w:p w:rsidR="00005685" w:rsidRPr="00E66948" w:rsidRDefault="00005685" w:rsidP="00005685">
      <w:pPr>
        <w:pStyle w:val="Corpodetexto"/>
        <w:spacing w:after="0"/>
        <w:ind w:left="1260"/>
        <w:rPr>
          <w:rFonts w:ascii="Arial" w:hAnsi="Arial" w:cs="Arial"/>
          <w:color w:val="FF0000"/>
          <w:sz w:val="20"/>
          <w:szCs w:val="20"/>
        </w:rPr>
      </w:pPr>
    </w:p>
    <w:p w:rsidR="00005685" w:rsidRPr="00E66948" w:rsidRDefault="00005685" w:rsidP="00005685">
      <w:pPr>
        <w:pStyle w:val="Corpodetexto"/>
        <w:spacing w:after="0"/>
        <w:rPr>
          <w:rFonts w:ascii="Arial" w:hAnsi="Arial" w:cs="Arial"/>
          <w:color w:val="FF0000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>UNIDADE III – Máquina de medição por coordenada - MMC</w:t>
      </w:r>
    </w:p>
    <w:p w:rsidR="00005685" w:rsidRPr="00E66948" w:rsidRDefault="00005685" w:rsidP="00005685">
      <w:pPr>
        <w:pStyle w:val="Corpodetexto"/>
        <w:spacing w:after="0"/>
        <w:ind w:left="1260"/>
        <w:rPr>
          <w:rFonts w:ascii="Arial" w:hAnsi="Arial" w:cs="Arial"/>
          <w:color w:val="FF0000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>3.1Estrutura</w:t>
      </w:r>
    </w:p>
    <w:p w:rsidR="00005685" w:rsidRPr="00E66948" w:rsidRDefault="00005685" w:rsidP="00005685">
      <w:pPr>
        <w:pStyle w:val="Corpodetexto"/>
        <w:spacing w:after="0"/>
        <w:ind w:left="1260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>3.2 Sistemas de apalpação</w:t>
      </w:r>
      <w:r w:rsidRPr="00E66948">
        <w:rPr>
          <w:rFonts w:ascii="Arial" w:hAnsi="Arial" w:cs="Arial"/>
          <w:sz w:val="20"/>
          <w:szCs w:val="20"/>
        </w:rPr>
        <w:tab/>
      </w:r>
    </w:p>
    <w:p w:rsidR="00005685" w:rsidRPr="00E66948" w:rsidRDefault="00005685" w:rsidP="00005685">
      <w:pPr>
        <w:pStyle w:val="Corpodetexto"/>
        <w:spacing w:after="0"/>
        <w:ind w:left="1260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>3.3 Ambiente de medição</w:t>
      </w:r>
    </w:p>
    <w:p w:rsidR="00005685" w:rsidRPr="00E66948" w:rsidRDefault="00005685" w:rsidP="00005685">
      <w:pPr>
        <w:pStyle w:val="Corpodetexto"/>
        <w:spacing w:after="0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ab/>
        <w:t xml:space="preserve">        3.4 Estratégias de medição</w:t>
      </w:r>
    </w:p>
    <w:p w:rsidR="00005685" w:rsidRPr="00E66948" w:rsidRDefault="00005685" w:rsidP="00005685">
      <w:pPr>
        <w:pStyle w:val="Corpodetexto"/>
        <w:spacing w:after="0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ab/>
        <w:t xml:space="preserve">        3.5 Confiabilidade em máquinas de medir por coordenadas</w:t>
      </w:r>
    </w:p>
    <w:p w:rsidR="00005685" w:rsidRPr="00E66948" w:rsidRDefault="00005685" w:rsidP="00005685">
      <w:pPr>
        <w:pStyle w:val="Corpodetexto"/>
        <w:spacing w:after="0"/>
        <w:rPr>
          <w:rFonts w:ascii="Arial" w:hAnsi="Arial" w:cs="Arial"/>
          <w:b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ab/>
        <w:t xml:space="preserve">        3.6 Incerteza de medição em máquinas de medir por coordenadas</w:t>
      </w:r>
    </w:p>
    <w:p w:rsidR="00005685" w:rsidRPr="00E66948" w:rsidRDefault="00005685" w:rsidP="00005685">
      <w:pPr>
        <w:pStyle w:val="Corpodetexto"/>
        <w:spacing w:after="0"/>
        <w:rPr>
          <w:rFonts w:ascii="Arial" w:hAnsi="Arial" w:cs="Arial"/>
          <w:b/>
          <w:sz w:val="20"/>
          <w:szCs w:val="20"/>
        </w:rPr>
      </w:pPr>
    </w:p>
    <w:p w:rsidR="00005685" w:rsidRPr="00E66948" w:rsidRDefault="00005685" w:rsidP="00005685">
      <w:pPr>
        <w:pStyle w:val="Corpodetexto"/>
        <w:spacing w:after="0"/>
        <w:rPr>
          <w:rFonts w:ascii="Arial" w:hAnsi="Arial" w:cs="Arial"/>
          <w:b/>
          <w:sz w:val="20"/>
          <w:szCs w:val="20"/>
        </w:rPr>
      </w:pPr>
      <w:r w:rsidRPr="00E66948">
        <w:rPr>
          <w:rFonts w:ascii="Arial" w:hAnsi="Arial" w:cs="Arial"/>
          <w:b/>
          <w:sz w:val="20"/>
          <w:szCs w:val="20"/>
        </w:rPr>
        <w:t xml:space="preserve">Bibliografia básica: </w:t>
      </w:r>
    </w:p>
    <w:p w:rsidR="00005685" w:rsidRDefault="00005685" w:rsidP="00005685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005685" w:rsidRPr="00E66948" w:rsidRDefault="00005685" w:rsidP="00005685">
      <w:pPr>
        <w:pStyle w:val="Corpodetexto"/>
        <w:spacing w:after="0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 xml:space="preserve">LINK, W. </w:t>
      </w:r>
      <w:r w:rsidRPr="00E66948">
        <w:rPr>
          <w:rFonts w:ascii="Arial" w:hAnsi="Arial" w:cs="Arial"/>
          <w:b/>
          <w:sz w:val="20"/>
          <w:szCs w:val="20"/>
        </w:rPr>
        <w:t>Tópicos Avançados de Metrologia Mecânica</w:t>
      </w:r>
      <w:r w:rsidRPr="00E66948">
        <w:rPr>
          <w:rFonts w:ascii="Arial" w:hAnsi="Arial" w:cs="Arial"/>
          <w:sz w:val="20"/>
          <w:szCs w:val="20"/>
        </w:rPr>
        <w:t>. 1. ed. São Paulo: Editora da Mitutoyo Sul América, 2000.</w:t>
      </w:r>
    </w:p>
    <w:p w:rsidR="00005685" w:rsidRPr="00E66948" w:rsidRDefault="00005685" w:rsidP="00005685">
      <w:pPr>
        <w:pStyle w:val="Corpodetexto"/>
        <w:spacing w:after="0"/>
        <w:jc w:val="both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 xml:space="preserve">LINK, W. </w:t>
      </w:r>
      <w:r w:rsidRPr="00E66948">
        <w:rPr>
          <w:rFonts w:ascii="Arial" w:hAnsi="Arial" w:cs="Arial"/>
          <w:b/>
          <w:sz w:val="20"/>
          <w:szCs w:val="20"/>
        </w:rPr>
        <w:t xml:space="preserve">Metrologia Mecânica – </w:t>
      </w:r>
      <w:r w:rsidRPr="00E66948">
        <w:rPr>
          <w:rFonts w:ascii="Arial" w:hAnsi="Arial" w:cs="Arial"/>
          <w:sz w:val="20"/>
          <w:szCs w:val="20"/>
        </w:rPr>
        <w:t>Expressão da Incerteza de Medição. São Paulo: Editora da Mitutoyo Sul América, 1997.</w:t>
      </w:r>
    </w:p>
    <w:p w:rsidR="00005685" w:rsidRPr="00E66948" w:rsidRDefault="00005685" w:rsidP="00005685">
      <w:pPr>
        <w:pStyle w:val="Corpodetexto"/>
        <w:spacing w:after="0"/>
        <w:jc w:val="both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>MENDES, A.; ROSÁRIO, P. P.</w:t>
      </w:r>
      <w:r w:rsidRPr="00E66948">
        <w:rPr>
          <w:rFonts w:ascii="Arial" w:hAnsi="Arial" w:cs="Arial"/>
          <w:b/>
          <w:sz w:val="20"/>
          <w:szCs w:val="20"/>
        </w:rPr>
        <w:t xml:space="preserve"> Metrologia e Incerteza de Medição</w:t>
      </w:r>
      <w:r w:rsidRPr="00E66948">
        <w:rPr>
          <w:rFonts w:ascii="Arial" w:hAnsi="Arial" w:cs="Arial"/>
          <w:sz w:val="20"/>
          <w:szCs w:val="20"/>
        </w:rPr>
        <w:t>. São Paulo: EPSE, 2005.</w:t>
      </w:r>
    </w:p>
    <w:p w:rsidR="00005685" w:rsidRPr="00E66948" w:rsidRDefault="00005685" w:rsidP="00005685">
      <w:pPr>
        <w:pStyle w:val="Corpodetexto"/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005685" w:rsidRPr="00E66948" w:rsidRDefault="00005685" w:rsidP="00005685">
      <w:pPr>
        <w:jc w:val="both"/>
        <w:rPr>
          <w:rFonts w:ascii="Arial" w:hAnsi="Arial" w:cs="Arial"/>
          <w:b/>
          <w:sz w:val="20"/>
          <w:szCs w:val="20"/>
        </w:rPr>
      </w:pPr>
      <w:r w:rsidRPr="00E66948">
        <w:rPr>
          <w:rFonts w:ascii="Arial" w:hAnsi="Arial" w:cs="Arial"/>
          <w:b/>
          <w:sz w:val="20"/>
          <w:szCs w:val="20"/>
        </w:rPr>
        <w:t xml:space="preserve">Bibliografia complementar: </w:t>
      </w:r>
    </w:p>
    <w:p w:rsidR="00005685" w:rsidRDefault="00005685" w:rsidP="00005685">
      <w:pPr>
        <w:pStyle w:val="Corpodetexto"/>
        <w:spacing w:after="0"/>
        <w:jc w:val="both"/>
        <w:rPr>
          <w:rFonts w:ascii="Arial" w:hAnsi="Arial" w:cs="Arial"/>
          <w:sz w:val="20"/>
          <w:szCs w:val="20"/>
        </w:rPr>
      </w:pPr>
    </w:p>
    <w:p w:rsidR="00005685" w:rsidRPr="00E66948" w:rsidRDefault="00005685" w:rsidP="00005685">
      <w:pPr>
        <w:pStyle w:val="Corpodetexto"/>
        <w:spacing w:after="0"/>
        <w:jc w:val="both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 xml:space="preserve">ALBERTAZZI, A.; Sousa, A. R. </w:t>
      </w:r>
      <w:r w:rsidRPr="00E66948">
        <w:rPr>
          <w:rFonts w:ascii="Arial" w:hAnsi="Arial" w:cs="Arial"/>
          <w:b/>
          <w:sz w:val="20"/>
          <w:szCs w:val="20"/>
        </w:rPr>
        <w:t>Fundamentos de Metrologia Científica e Industrial</w:t>
      </w:r>
      <w:r w:rsidRPr="00E66948">
        <w:rPr>
          <w:rFonts w:ascii="Arial" w:hAnsi="Arial" w:cs="Arial"/>
          <w:sz w:val="20"/>
          <w:szCs w:val="20"/>
        </w:rPr>
        <w:t xml:space="preserve">. São Paulo: Manole, 2008. </w:t>
      </w:r>
    </w:p>
    <w:p w:rsidR="00005685" w:rsidRPr="00E66948" w:rsidRDefault="00005685" w:rsidP="00005685">
      <w:pPr>
        <w:pStyle w:val="Corpodetexto"/>
        <w:spacing w:after="0"/>
        <w:jc w:val="both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 xml:space="preserve">LIRA, F. A. de. </w:t>
      </w:r>
      <w:r w:rsidRPr="00E66948">
        <w:rPr>
          <w:rFonts w:ascii="Arial" w:hAnsi="Arial" w:cs="Arial"/>
          <w:b/>
          <w:sz w:val="20"/>
          <w:szCs w:val="20"/>
        </w:rPr>
        <w:t>Metrologia na Indústria</w:t>
      </w:r>
      <w:r w:rsidRPr="00E66948">
        <w:rPr>
          <w:rFonts w:ascii="Arial" w:hAnsi="Arial" w:cs="Arial"/>
          <w:sz w:val="20"/>
          <w:szCs w:val="20"/>
        </w:rPr>
        <w:t>. São Paulo: Erica, 2007.</w:t>
      </w:r>
    </w:p>
    <w:p w:rsidR="00005685" w:rsidRPr="00E66948" w:rsidRDefault="00005685" w:rsidP="00005685">
      <w:pPr>
        <w:pStyle w:val="Corpodetexto"/>
        <w:spacing w:after="0"/>
        <w:jc w:val="both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 xml:space="preserve">FIALHO, A. B. </w:t>
      </w:r>
      <w:r w:rsidRPr="00E66948">
        <w:rPr>
          <w:rFonts w:ascii="Arial" w:hAnsi="Arial" w:cs="Arial"/>
          <w:b/>
          <w:sz w:val="20"/>
          <w:szCs w:val="20"/>
        </w:rPr>
        <w:t xml:space="preserve">Instrumentação Industrial: </w:t>
      </w:r>
      <w:r w:rsidRPr="00E66948">
        <w:rPr>
          <w:rFonts w:ascii="Arial" w:hAnsi="Arial" w:cs="Arial"/>
          <w:sz w:val="20"/>
          <w:szCs w:val="20"/>
        </w:rPr>
        <w:t>Conceitos, aplicações e análises. 6. ed. São Paulo: Editora Érica, 2007.</w:t>
      </w:r>
    </w:p>
    <w:p w:rsidR="00005685" w:rsidRPr="00E66948" w:rsidRDefault="00005685" w:rsidP="0000568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 xml:space="preserve">INMETRO. </w:t>
      </w:r>
      <w:r w:rsidRPr="00E66948">
        <w:rPr>
          <w:rFonts w:ascii="Arial" w:hAnsi="Arial" w:cs="Arial"/>
          <w:b/>
          <w:bCs/>
          <w:iCs/>
          <w:sz w:val="20"/>
          <w:szCs w:val="20"/>
        </w:rPr>
        <w:t>Vocabulário Internacional de Termos Fundamentais e Gerais de Metrologia</w:t>
      </w:r>
      <w:r w:rsidRPr="00E66948">
        <w:rPr>
          <w:rFonts w:ascii="Arial" w:hAnsi="Arial" w:cs="Arial"/>
          <w:b/>
          <w:bCs/>
          <w:sz w:val="20"/>
          <w:szCs w:val="20"/>
        </w:rPr>
        <w:t>.</w:t>
      </w:r>
      <w:r w:rsidRPr="00E66948">
        <w:rPr>
          <w:rFonts w:ascii="Arial" w:hAnsi="Arial" w:cs="Arial"/>
          <w:sz w:val="20"/>
          <w:szCs w:val="20"/>
        </w:rPr>
        <w:t xml:space="preserve"> Rio de Janeiro, 1995.</w:t>
      </w:r>
    </w:p>
    <w:p w:rsidR="00005685" w:rsidRPr="00E66948" w:rsidRDefault="00005685" w:rsidP="0000568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66948">
        <w:rPr>
          <w:rFonts w:ascii="Arial" w:hAnsi="Arial" w:cs="Arial"/>
          <w:sz w:val="20"/>
          <w:szCs w:val="20"/>
        </w:rPr>
        <w:t xml:space="preserve">GUEDES, P. </w:t>
      </w:r>
      <w:r w:rsidRPr="00E66948">
        <w:rPr>
          <w:rFonts w:ascii="Arial" w:hAnsi="Arial" w:cs="Arial"/>
          <w:b/>
          <w:sz w:val="20"/>
          <w:szCs w:val="20"/>
        </w:rPr>
        <w:t>Metrologia Industrial</w:t>
      </w:r>
      <w:r w:rsidRPr="00E66948">
        <w:rPr>
          <w:rFonts w:ascii="Arial" w:hAnsi="Arial" w:cs="Arial"/>
          <w:sz w:val="20"/>
          <w:szCs w:val="20"/>
        </w:rPr>
        <w:t>. Lisboa, Lidel Editora. 2011.</w:t>
      </w:r>
    </w:p>
    <w:p w:rsidR="00005685" w:rsidRPr="00E66948" w:rsidRDefault="00005685" w:rsidP="0000568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005685" w:rsidRPr="00E66948" w:rsidRDefault="00005685" w:rsidP="00005685">
      <w:pPr>
        <w:pStyle w:val="Corpodetexto"/>
        <w:spacing w:after="0"/>
        <w:rPr>
          <w:rFonts w:ascii="Arial" w:hAnsi="Arial" w:cs="Arial"/>
          <w:color w:val="333333"/>
          <w:sz w:val="20"/>
          <w:szCs w:val="20"/>
        </w:rPr>
      </w:pPr>
    </w:p>
    <w:p w:rsidR="00722844" w:rsidRDefault="00722844"/>
    <w:sectPr w:rsidR="00722844" w:rsidSect="000E005F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62D" w:rsidRDefault="008B762D" w:rsidP="00005685">
      <w:r>
        <w:separator/>
      </w:r>
    </w:p>
  </w:endnote>
  <w:endnote w:type="continuationSeparator" w:id="1">
    <w:p w:rsidR="008B762D" w:rsidRDefault="008B762D" w:rsidP="00005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62D" w:rsidRDefault="008B762D" w:rsidP="00005685">
      <w:r>
        <w:separator/>
      </w:r>
    </w:p>
  </w:footnote>
  <w:footnote w:type="continuationSeparator" w:id="1">
    <w:p w:rsidR="008B762D" w:rsidRDefault="008B762D" w:rsidP="00005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685" w:rsidRDefault="00005685">
    <w:pPr>
      <w:pStyle w:val="Cabealho"/>
    </w:pPr>
  </w:p>
  <w:p w:rsidR="00005685" w:rsidRDefault="00005685" w:rsidP="00005685">
    <w:pPr>
      <w:jc w:val="center"/>
      <w:rPr>
        <w:rFonts w:ascii="Arial" w:hAnsi="Arial" w:cs="Arial"/>
      </w:rPr>
    </w:pPr>
    <w:r>
      <w:rPr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5685" w:rsidRPr="00005685" w:rsidRDefault="00005685" w:rsidP="00005685">
    <w:pPr>
      <w:jc w:val="center"/>
      <w:rPr>
        <w:rFonts w:ascii="Arial" w:hAnsi="Arial" w:cs="Arial"/>
        <w:sz w:val="18"/>
        <w:szCs w:val="18"/>
      </w:rPr>
    </w:pPr>
    <w:r w:rsidRPr="00005685">
      <w:rPr>
        <w:rFonts w:ascii="Arial" w:hAnsi="Arial" w:cs="Arial"/>
        <w:sz w:val="18"/>
        <w:szCs w:val="18"/>
      </w:rPr>
      <w:t>Serviço Público Federal</w:t>
    </w:r>
  </w:p>
  <w:p w:rsidR="00005685" w:rsidRPr="00005685" w:rsidRDefault="00005685" w:rsidP="00005685">
    <w:pPr>
      <w:jc w:val="center"/>
      <w:rPr>
        <w:rFonts w:ascii="Arial" w:hAnsi="Arial" w:cs="Arial"/>
        <w:sz w:val="18"/>
        <w:szCs w:val="18"/>
      </w:rPr>
    </w:pPr>
    <w:r w:rsidRPr="00005685"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005685" w:rsidRPr="00005685" w:rsidRDefault="00005685" w:rsidP="00005685">
    <w:pPr>
      <w:jc w:val="center"/>
      <w:rPr>
        <w:rFonts w:ascii="Arial" w:hAnsi="Arial" w:cs="Arial"/>
        <w:sz w:val="18"/>
        <w:szCs w:val="18"/>
      </w:rPr>
    </w:pPr>
    <w:r w:rsidRPr="00005685">
      <w:rPr>
        <w:rFonts w:ascii="Arial" w:hAnsi="Arial" w:cs="Arial"/>
        <w:sz w:val="18"/>
        <w:szCs w:val="18"/>
      </w:rPr>
      <w:t>Pró-Reitoria de Ensino</w:t>
    </w:r>
  </w:p>
  <w:p w:rsidR="00005685" w:rsidRPr="00005685" w:rsidRDefault="00005685" w:rsidP="00005685">
    <w:pPr>
      <w:jc w:val="center"/>
      <w:rPr>
        <w:rFonts w:ascii="Arial" w:hAnsi="Arial" w:cs="Arial"/>
        <w:sz w:val="18"/>
        <w:szCs w:val="18"/>
      </w:rPr>
    </w:pPr>
    <w:r w:rsidRPr="00005685">
      <w:rPr>
        <w:rFonts w:ascii="Arial" w:hAnsi="Arial" w:cs="Arial"/>
        <w:i/>
        <w:sz w:val="18"/>
        <w:szCs w:val="18"/>
      </w:rPr>
      <w:t xml:space="preserve">Campus </w:t>
    </w:r>
    <w:r w:rsidRPr="00005685">
      <w:rPr>
        <w:rFonts w:ascii="Arial" w:hAnsi="Arial" w:cs="Arial"/>
        <w:sz w:val="18"/>
        <w:szCs w:val="18"/>
      </w:rPr>
      <w:t>Sapucaia do Sul</w:t>
    </w:r>
  </w:p>
  <w:p w:rsidR="00005685" w:rsidRDefault="00005685" w:rsidP="00005685">
    <w:pPr>
      <w:pStyle w:val="Corpodetexto"/>
      <w:jc w:val="center"/>
    </w:pPr>
    <w:r w:rsidRPr="00005685">
      <w:rPr>
        <w:rFonts w:ascii="Arial" w:hAnsi="Arial" w:cs="Arial"/>
        <w:sz w:val="18"/>
        <w:szCs w:val="18"/>
      </w:rPr>
      <w:t>Curso de Engenharia Mecânica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685"/>
    <w:rsid w:val="00005685"/>
    <w:rsid w:val="000E005F"/>
    <w:rsid w:val="003740F5"/>
    <w:rsid w:val="00722844"/>
    <w:rsid w:val="008B762D"/>
    <w:rsid w:val="0093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685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056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0568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0568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semiHidden/>
    <w:unhideWhenUsed/>
    <w:rsid w:val="000056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568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56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568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6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68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1729</Characters>
  <Application>Microsoft Office Word</Application>
  <DocSecurity>0</DocSecurity>
  <Lines>14</Lines>
  <Paragraphs>4</Paragraphs>
  <ScaleCrop>false</ScaleCrop>
  <Company>Campus Sapucaia do Sul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2</cp:revision>
  <cp:lastPrinted>2013-10-18T17:47:00Z</cp:lastPrinted>
  <dcterms:created xsi:type="dcterms:W3CDTF">2013-10-18T17:46:00Z</dcterms:created>
  <dcterms:modified xsi:type="dcterms:W3CDTF">2013-10-18T17:48:00Z</dcterms:modified>
</cp:coreProperties>
</file>