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3E036B" w:rsidRPr="005E2ABC" w:rsidTr="00B12C45">
        <w:tc>
          <w:tcPr>
            <w:tcW w:w="8720" w:type="dxa"/>
            <w:gridSpan w:val="2"/>
          </w:tcPr>
          <w:p w:rsidR="003E036B" w:rsidRPr="005E2ABC" w:rsidRDefault="003E036B" w:rsidP="00B12C45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ABC">
              <w:rPr>
                <w:rFonts w:ascii="Arial" w:hAnsi="Arial" w:cs="Arial"/>
                <w:b/>
                <w:sz w:val="20"/>
                <w:szCs w:val="20"/>
              </w:rPr>
              <w:t>DISCIPLINA:</w:t>
            </w:r>
            <w:r w:rsidRPr="005E2ABC">
              <w:rPr>
                <w:rFonts w:ascii="Arial" w:hAnsi="Arial" w:cs="Arial"/>
                <w:sz w:val="20"/>
                <w:szCs w:val="20"/>
              </w:rPr>
              <w:t xml:space="preserve"> Motores de Combustão Interna</w:t>
            </w:r>
          </w:p>
        </w:tc>
      </w:tr>
      <w:tr w:rsidR="003E036B" w:rsidRPr="005E2ABC" w:rsidTr="00B12C45">
        <w:tc>
          <w:tcPr>
            <w:tcW w:w="4366" w:type="dxa"/>
          </w:tcPr>
          <w:p w:rsidR="003E036B" w:rsidRPr="005E2ABC" w:rsidRDefault="003E036B" w:rsidP="00B12C45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2ABC">
              <w:rPr>
                <w:rFonts w:ascii="Arial" w:hAnsi="Arial" w:cs="Arial"/>
                <w:b/>
                <w:sz w:val="20"/>
                <w:szCs w:val="20"/>
              </w:rPr>
              <w:t xml:space="preserve">Vigência: </w:t>
            </w:r>
            <w:r w:rsidRPr="005E2ABC">
              <w:rPr>
                <w:rFonts w:ascii="Arial" w:hAnsi="Arial" w:cs="Arial"/>
                <w:sz w:val="20"/>
                <w:szCs w:val="20"/>
              </w:rPr>
              <w:t>a partir de 2010/1</w:t>
            </w:r>
          </w:p>
        </w:tc>
        <w:tc>
          <w:tcPr>
            <w:tcW w:w="4354" w:type="dxa"/>
          </w:tcPr>
          <w:p w:rsidR="003E036B" w:rsidRPr="005E2ABC" w:rsidRDefault="003E036B" w:rsidP="00B12C45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2ABC">
              <w:rPr>
                <w:rFonts w:ascii="Arial" w:hAnsi="Arial" w:cs="Arial"/>
                <w:b/>
                <w:sz w:val="20"/>
                <w:szCs w:val="20"/>
              </w:rPr>
              <w:t xml:space="preserve">Período Letivo: </w:t>
            </w:r>
            <w:r w:rsidRPr="005E2ABC">
              <w:rPr>
                <w:rFonts w:ascii="Arial" w:hAnsi="Arial" w:cs="Arial"/>
                <w:sz w:val="20"/>
                <w:szCs w:val="20"/>
              </w:rPr>
              <w:t>7° semestre</w:t>
            </w:r>
          </w:p>
        </w:tc>
      </w:tr>
      <w:tr w:rsidR="003E036B" w:rsidRPr="005E2ABC" w:rsidTr="00B12C45">
        <w:tc>
          <w:tcPr>
            <w:tcW w:w="4366" w:type="dxa"/>
          </w:tcPr>
          <w:p w:rsidR="003E036B" w:rsidRPr="005E2ABC" w:rsidRDefault="003E036B" w:rsidP="00B12C45">
            <w:pPr>
              <w:pStyle w:val="Corpodetext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E2ABC">
              <w:rPr>
                <w:rFonts w:ascii="Arial" w:hAnsi="Arial" w:cs="Arial"/>
                <w:b/>
                <w:sz w:val="20"/>
                <w:szCs w:val="20"/>
              </w:rPr>
              <w:t>Carga Horária Total:</w:t>
            </w:r>
            <w:r w:rsidRPr="005E2ABC">
              <w:rPr>
                <w:rFonts w:ascii="Arial" w:hAnsi="Arial" w:cs="Arial"/>
                <w:sz w:val="20"/>
                <w:szCs w:val="20"/>
              </w:rPr>
              <w:t xml:space="preserve"> 30h</w:t>
            </w:r>
          </w:p>
        </w:tc>
        <w:tc>
          <w:tcPr>
            <w:tcW w:w="4354" w:type="dxa"/>
          </w:tcPr>
          <w:p w:rsidR="003E036B" w:rsidRPr="005E2ABC" w:rsidRDefault="003E036B" w:rsidP="00B12C45">
            <w:pPr>
              <w:pStyle w:val="Corpodetext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E2ABC">
              <w:rPr>
                <w:rFonts w:ascii="Arial" w:hAnsi="Arial" w:cs="Arial"/>
                <w:b/>
                <w:sz w:val="20"/>
                <w:szCs w:val="20"/>
              </w:rPr>
              <w:t xml:space="preserve">Código: </w:t>
            </w:r>
            <w:r w:rsidRPr="005E2ABC">
              <w:rPr>
                <w:rFonts w:ascii="Arial" w:hAnsi="Arial" w:cs="Arial"/>
                <w:sz w:val="20"/>
                <w:szCs w:val="20"/>
              </w:rPr>
              <w:t>SF7F7</w:t>
            </w:r>
          </w:p>
        </w:tc>
      </w:tr>
      <w:tr w:rsidR="003E036B" w:rsidRPr="005E2ABC" w:rsidTr="00B12C45">
        <w:tc>
          <w:tcPr>
            <w:tcW w:w="8720" w:type="dxa"/>
            <w:gridSpan w:val="2"/>
          </w:tcPr>
          <w:p w:rsidR="003E036B" w:rsidRPr="005E2ABC" w:rsidRDefault="003E036B" w:rsidP="00B12C45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2ABC">
              <w:rPr>
                <w:rFonts w:ascii="Arial" w:hAnsi="Arial" w:cs="Arial"/>
                <w:b/>
                <w:sz w:val="20"/>
                <w:szCs w:val="20"/>
              </w:rPr>
              <w:t xml:space="preserve">Ementa: </w:t>
            </w:r>
            <w:r w:rsidRPr="005E2ABC">
              <w:rPr>
                <w:rFonts w:ascii="Arial" w:hAnsi="Arial" w:cs="Arial"/>
                <w:sz w:val="20"/>
                <w:szCs w:val="20"/>
              </w:rPr>
              <w:t>Introdução aos conceitos dos motores de combustão interna, principais tipos e componentes de motores de combustão interna, ciclos de potência, lubrificação e refrigeração de motores de combustão interna.</w:t>
            </w:r>
          </w:p>
        </w:tc>
      </w:tr>
    </w:tbl>
    <w:p w:rsidR="003E036B" w:rsidRPr="005E2ABC" w:rsidRDefault="003E036B" w:rsidP="003E036B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</w:p>
    <w:p w:rsidR="003E036B" w:rsidRPr="005E2ABC" w:rsidRDefault="003E036B" w:rsidP="003E036B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  <w:r w:rsidRPr="005E2ABC">
        <w:rPr>
          <w:rFonts w:ascii="Arial" w:hAnsi="Arial" w:cs="Arial"/>
          <w:b/>
          <w:sz w:val="20"/>
          <w:szCs w:val="20"/>
        </w:rPr>
        <w:t>Conteúdos</w:t>
      </w:r>
    </w:p>
    <w:p w:rsidR="003E036B" w:rsidRPr="005E2ABC" w:rsidRDefault="003E036B" w:rsidP="003E036B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E2ABC">
        <w:rPr>
          <w:rFonts w:ascii="Arial" w:hAnsi="Arial" w:cs="Arial"/>
          <w:bCs/>
          <w:sz w:val="20"/>
          <w:szCs w:val="20"/>
        </w:rPr>
        <w:t>UNIDADE I  -</w:t>
      </w:r>
      <w:r w:rsidRPr="005E2ABC">
        <w:rPr>
          <w:rFonts w:ascii="Arial" w:hAnsi="Arial" w:cs="Arial"/>
          <w:sz w:val="20"/>
          <w:szCs w:val="20"/>
        </w:rPr>
        <w:t>INTRODUÇÃO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 xml:space="preserve">1.1 Definição de motores de combustão interna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>1.2 Classificação dos MCI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 xml:space="preserve">1.3 vantagens e  desvantagens </w:t>
      </w: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>UNIDADE II - DEFINIÇÕES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2.1 Ponto Morto Superior e Ponto Morto Inferior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>2.2 Cilindrada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2.3 Câmara de Compressão ou de Combustão, Volume Morto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>2.4 Octanagem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2.5 Taxa de Compressão (Relação)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>2.6 Auto-Ignição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2.7 Avanço </w:t>
      </w: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 xml:space="preserve">UNIDADE III - MOTORES ALTERNATIVOS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3.1 Motor a Quatro Tempos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3.2 Motor Dois Tempos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>3.3 Motor Wankel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>3.4 Motores conceito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>3.5 Motor Quasiturbine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>3.6 Motor Alternativo-Rotativo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3.7 Motor de Parafusos Helicoidais </w:t>
      </w: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 xml:space="preserve">UNIDADE IV - CICLOS DE POTÊNCIA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>4.1 Ciclo de Carnot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4.2 Ciclos de Otto e Diesel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>4.3 Ciclo Misto</w:t>
      </w: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>UNIDADE V - PRINCIPAIS COMPONENTES DOS MCI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5.2 Bloco do Motor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5.3 Cabeçote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>5.4 Carter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5.5 Pistão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5.6 Biela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5.7 Virabrequim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>5.8 Eixo Comando de Válvulas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5.9 Válvulas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5.10 Conjunto de Acionamento das Válvulas </w:t>
      </w: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>UNIDADE VI - COMBUSTÍVEIS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 xml:space="preserve">6.1 Energia Térmica do Combustível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>6.2 Relação Ar-Combustível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>6.3 Gases de Escape - Emissões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 xml:space="preserve">6.4 A Combustão no Motor Diesel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>6.5 Injeção de Combustível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>6.6 Componentes do Sistema de Injeção</w:t>
      </w: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>UNIDADE VII- LUBRIFICAÇÃO DO MOTOR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>7.1 Filtros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>7.2 Trocador de Calor Óleo Lubrificante</w:t>
      </w: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036B" w:rsidRPr="005E2ABC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 xml:space="preserve">UINIDADE VIII - REFRIGERAÇÃO (ARREFECIMENTO) 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>8.1 A Água de Refrigeração</w:t>
      </w:r>
    </w:p>
    <w:p w:rsidR="003E036B" w:rsidRPr="005E2ABC" w:rsidRDefault="003E036B" w:rsidP="003E036B">
      <w:pPr>
        <w:autoSpaceDE w:val="0"/>
        <w:autoSpaceDN w:val="0"/>
        <w:adjustRightInd w:val="0"/>
        <w:ind w:firstLine="1418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>8.2 Sistema de Partida Turboalimentador</w:t>
      </w:r>
    </w:p>
    <w:p w:rsidR="003E036B" w:rsidRPr="005E2ABC" w:rsidRDefault="003E036B" w:rsidP="003E036B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</w:p>
    <w:p w:rsidR="003E036B" w:rsidRPr="005E2ABC" w:rsidRDefault="003E036B" w:rsidP="003E036B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</w:p>
    <w:p w:rsidR="003E036B" w:rsidRPr="005E2ABC" w:rsidRDefault="003E036B" w:rsidP="003E036B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  <w:r w:rsidRPr="005E2ABC">
        <w:rPr>
          <w:rFonts w:ascii="Arial" w:hAnsi="Arial" w:cs="Arial"/>
          <w:b/>
          <w:sz w:val="20"/>
          <w:szCs w:val="20"/>
        </w:rPr>
        <w:t>Bibliografia básica:</w:t>
      </w:r>
    </w:p>
    <w:p w:rsidR="003E036B" w:rsidRPr="005E2ABC" w:rsidRDefault="003E036B" w:rsidP="003E036B">
      <w:pPr>
        <w:pStyle w:val="Corpodetexto"/>
        <w:spacing w:after="0"/>
        <w:rPr>
          <w:rFonts w:ascii="Arial" w:hAnsi="Arial" w:cs="Arial"/>
          <w:b/>
          <w:sz w:val="20"/>
          <w:szCs w:val="20"/>
        </w:rPr>
      </w:pPr>
    </w:p>
    <w:p w:rsidR="003E036B" w:rsidRPr="005E2ABC" w:rsidRDefault="003E036B" w:rsidP="003E036B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5E2ABC">
        <w:rPr>
          <w:rFonts w:ascii="Arial" w:hAnsi="Arial" w:cs="Arial"/>
          <w:iCs/>
          <w:sz w:val="20"/>
          <w:szCs w:val="20"/>
        </w:rPr>
        <w:t xml:space="preserve">DESANTES, J.M. </w:t>
      </w:r>
      <w:r w:rsidRPr="005E2ABC">
        <w:rPr>
          <w:rFonts w:ascii="Arial" w:hAnsi="Arial" w:cs="Arial"/>
          <w:b/>
          <w:iCs/>
          <w:sz w:val="20"/>
          <w:szCs w:val="20"/>
        </w:rPr>
        <w:t>Motores de Combustion Interna Alternativos</w:t>
      </w:r>
      <w:r w:rsidRPr="005E2ABC">
        <w:rPr>
          <w:rFonts w:ascii="Arial" w:hAnsi="Arial" w:cs="Arial"/>
          <w:iCs/>
          <w:sz w:val="20"/>
          <w:szCs w:val="20"/>
        </w:rPr>
        <w:t>. São Paulo: Reverte Brasil, 2011.</w:t>
      </w:r>
    </w:p>
    <w:p w:rsidR="003E036B" w:rsidRPr="005E2ABC" w:rsidRDefault="003E036B" w:rsidP="003E03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2ABC">
        <w:rPr>
          <w:rFonts w:ascii="Arial" w:hAnsi="Arial" w:cs="Arial"/>
          <w:sz w:val="20"/>
          <w:szCs w:val="20"/>
        </w:rPr>
        <w:t xml:space="preserve">BOULANGER, P.; ADAM, B. </w:t>
      </w:r>
      <w:r w:rsidRPr="005E2ABC">
        <w:rPr>
          <w:rFonts w:ascii="Arial" w:hAnsi="Arial" w:cs="Arial"/>
          <w:b/>
          <w:iCs/>
          <w:sz w:val="20"/>
          <w:szCs w:val="20"/>
        </w:rPr>
        <w:t>Motores Diesel</w:t>
      </w:r>
      <w:r w:rsidRPr="005E2ABC">
        <w:rPr>
          <w:rFonts w:ascii="Arial" w:hAnsi="Arial" w:cs="Arial"/>
          <w:b/>
          <w:sz w:val="20"/>
          <w:szCs w:val="20"/>
        </w:rPr>
        <w:t>.</w:t>
      </w:r>
      <w:r w:rsidRPr="005E2ABC">
        <w:rPr>
          <w:rFonts w:ascii="Arial" w:hAnsi="Arial" w:cs="Arial"/>
          <w:sz w:val="20"/>
          <w:szCs w:val="20"/>
        </w:rPr>
        <w:t xml:space="preserve"> São Paulo: Editora Hemus, 1978.</w:t>
      </w:r>
    </w:p>
    <w:p w:rsidR="003E036B" w:rsidRPr="00A26470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5E2ABC">
        <w:rPr>
          <w:rFonts w:ascii="Arial" w:hAnsi="Arial" w:cs="Arial"/>
          <w:sz w:val="20"/>
          <w:szCs w:val="20"/>
        </w:rPr>
        <w:t xml:space="preserve">MARTINS, J. </w:t>
      </w:r>
      <w:r w:rsidRPr="005E2ABC">
        <w:rPr>
          <w:rFonts w:ascii="Arial" w:hAnsi="Arial" w:cs="Arial"/>
          <w:b/>
          <w:sz w:val="20"/>
          <w:szCs w:val="20"/>
        </w:rPr>
        <w:t>Motores de Combustão Interna</w:t>
      </w:r>
      <w:r w:rsidRPr="005E2ABC">
        <w:rPr>
          <w:rFonts w:ascii="Arial" w:hAnsi="Arial" w:cs="Arial"/>
          <w:sz w:val="20"/>
          <w:szCs w:val="20"/>
        </w:rPr>
        <w:t xml:space="preserve">. </w:t>
      </w:r>
      <w:r w:rsidRPr="00A26470">
        <w:rPr>
          <w:rFonts w:ascii="Arial" w:hAnsi="Arial" w:cs="Arial"/>
          <w:sz w:val="20"/>
          <w:szCs w:val="20"/>
          <w:lang w:val="en-US"/>
        </w:rPr>
        <w:t>Portugal:Publindustria, 2011.</w:t>
      </w:r>
    </w:p>
    <w:p w:rsidR="003E036B" w:rsidRPr="00A26470" w:rsidRDefault="003E036B" w:rsidP="003E036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3E036B" w:rsidRPr="00A26470" w:rsidRDefault="003E036B" w:rsidP="003E036B">
      <w:pPr>
        <w:rPr>
          <w:rFonts w:ascii="Arial" w:hAnsi="Arial" w:cs="Arial"/>
          <w:b/>
          <w:sz w:val="20"/>
          <w:szCs w:val="20"/>
          <w:lang w:val="en-US"/>
        </w:rPr>
      </w:pPr>
      <w:r w:rsidRPr="00A26470">
        <w:rPr>
          <w:rFonts w:ascii="Arial" w:hAnsi="Arial" w:cs="Arial"/>
          <w:b/>
          <w:sz w:val="20"/>
          <w:szCs w:val="20"/>
          <w:lang w:val="en-US"/>
        </w:rPr>
        <w:t>Bibliografia complementar:</w:t>
      </w:r>
    </w:p>
    <w:p w:rsidR="003E036B" w:rsidRPr="00A26470" w:rsidRDefault="003E036B" w:rsidP="003E03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3E036B" w:rsidRPr="00CE00A3" w:rsidRDefault="003E036B" w:rsidP="003E03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A26470">
        <w:rPr>
          <w:rFonts w:ascii="Arial" w:hAnsi="Arial" w:cs="Arial"/>
          <w:sz w:val="20"/>
          <w:szCs w:val="20"/>
          <w:lang w:val="en-US"/>
        </w:rPr>
        <w:t xml:space="preserve">STONE, R. </w:t>
      </w:r>
      <w:r w:rsidRPr="00A26470">
        <w:rPr>
          <w:rFonts w:ascii="Arial" w:hAnsi="Arial" w:cs="Arial"/>
          <w:b/>
          <w:iCs/>
          <w:sz w:val="20"/>
          <w:szCs w:val="20"/>
          <w:lang w:val="en-US"/>
        </w:rPr>
        <w:t>InternalCombustionEngines</w:t>
      </w:r>
      <w:r w:rsidRPr="00A26470">
        <w:rPr>
          <w:rFonts w:ascii="Arial" w:hAnsi="Arial" w:cs="Arial"/>
          <w:b/>
          <w:sz w:val="20"/>
          <w:szCs w:val="20"/>
          <w:lang w:val="en-US"/>
        </w:rPr>
        <w:t>.</w:t>
      </w:r>
      <w:r w:rsidRPr="005E2ABC">
        <w:rPr>
          <w:rFonts w:ascii="Arial" w:hAnsi="Arial" w:cs="Arial"/>
          <w:sz w:val="20"/>
          <w:szCs w:val="20"/>
          <w:lang w:val="en-US"/>
        </w:rPr>
        <w:t xml:space="preserve">Society of Automotive Engineers, Inc. 2nd Edition. </w:t>
      </w:r>
      <w:r w:rsidRPr="005E2ABC">
        <w:rPr>
          <w:rFonts w:ascii="Arial" w:hAnsi="Arial" w:cs="Arial"/>
          <w:sz w:val="20"/>
          <w:szCs w:val="20"/>
          <w:lang w:val="es-ES_tradnl"/>
        </w:rPr>
        <w:t xml:space="preserve">Warrendale, PA, USA. 1993. </w:t>
      </w:r>
    </w:p>
    <w:p w:rsidR="003E036B" w:rsidRPr="00CE00A3" w:rsidRDefault="003E036B" w:rsidP="003E03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E00A3">
        <w:rPr>
          <w:rFonts w:ascii="Arial" w:hAnsi="Arial" w:cs="Arial"/>
          <w:sz w:val="20"/>
          <w:szCs w:val="20"/>
        </w:rPr>
        <w:t xml:space="preserve">SOUZA, Z. </w:t>
      </w:r>
      <w:r w:rsidRPr="00CE00A3">
        <w:rPr>
          <w:rFonts w:ascii="Arial" w:hAnsi="Arial" w:cs="Arial"/>
          <w:b/>
          <w:iCs/>
          <w:sz w:val="20"/>
          <w:szCs w:val="20"/>
        </w:rPr>
        <w:t>Elementos de Máquinas Térmicas</w:t>
      </w:r>
      <w:r w:rsidRPr="00CE00A3">
        <w:rPr>
          <w:rFonts w:ascii="Arial" w:hAnsi="Arial" w:cs="Arial"/>
          <w:b/>
          <w:sz w:val="20"/>
          <w:szCs w:val="20"/>
        </w:rPr>
        <w:t>.</w:t>
      </w:r>
      <w:r w:rsidRPr="00CE00A3">
        <w:rPr>
          <w:rFonts w:ascii="Arial" w:hAnsi="Arial" w:cs="Arial"/>
          <w:sz w:val="20"/>
          <w:szCs w:val="20"/>
        </w:rPr>
        <w:t xml:space="preserve"> Rio de Janeiro: Editora Campus-EFEI, 1980.</w:t>
      </w:r>
    </w:p>
    <w:p w:rsidR="003E036B" w:rsidRPr="00A26470" w:rsidRDefault="003E036B" w:rsidP="003E036B">
      <w:p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E00A3">
          <w:rPr>
            <w:rFonts w:ascii="Arial" w:hAnsi="Arial" w:cs="Arial"/>
            <w:sz w:val="20"/>
            <w:szCs w:val="20"/>
            <w:lang w:val="en-US"/>
          </w:rPr>
          <w:t>HEGE, J. B.</w:t>
        </w:r>
      </w:hyperlink>
      <w:r w:rsidRPr="00CE00A3">
        <w:rPr>
          <w:rFonts w:ascii="Arial" w:hAnsi="Arial" w:cs="Arial"/>
          <w:b/>
          <w:sz w:val="20"/>
          <w:szCs w:val="20"/>
          <w:lang w:val="en-US"/>
        </w:rPr>
        <w:t xml:space="preserve">TheWankel Rotary Engine. </w:t>
      </w:r>
      <w:r w:rsidRPr="00A26470">
        <w:rPr>
          <w:rFonts w:ascii="Arial" w:hAnsi="Arial" w:cs="Arial"/>
          <w:sz w:val="20"/>
          <w:szCs w:val="20"/>
        </w:rPr>
        <w:t>Jefferson:</w:t>
      </w:r>
      <w:hyperlink r:id="rId7" w:history="1">
        <w:r w:rsidRPr="00A26470">
          <w:rPr>
            <w:rFonts w:ascii="Arial" w:hAnsi="Arial" w:cs="Arial"/>
            <w:sz w:val="20"/>
            <w:szCs w:val="20"/>
          </w:rPr>
          <w:t>MCFARLAND &amp; CO INC.</w:t>
        </w:r>
      </w:hyperlink>
      <w:r w:rsidRPr="00A26470">
        <w:rPr>
          <w:rFonts w:ascii="Arial" w:hAnsi="Arial" w:cs="Arial"/>
          <w:sz w:val="20"/>
          <w:szCs w:val="20"/>
        </w:rPr>
        <w:t xml:space="preserve"> 2006.</w:t>
      </w:r>
    </w:p>
    <w:p w:rsidR="003E036B" w:rsidRPr="00CE00A3" w:rsidRDefault="003E036B" w:rsidP="003E03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26470">
        <w:rPr>
          <w:rFonts w:ascii="Arial" w:hAnsi="Arial" w:cs="Arial"/>
          <w:sz w:val="20"/>
          <w:szCs w:val="20"/>
        </w:rPr>
        <w:t xml:space="preserve">BOULANGER, P.; ADAM, B. </w:t>
      </w:r>
      <w:r w:rsidRPr="00A26470">
        <w:rPr>
          <w:rFonts w:ascii="Arial" w:hAnsi="Arial" w:cs="Arial"/>
          <w:b/>
          <w:iCs/>
          <w:sz w:val="20"/>
          <w:szCs w:val="20"/>
        </w:rPr>
        <w:t>Motores Diesel</w:t>
      </w:r>
      <w:r w:rsidRPr="00A26470">
        <w:rPr>
          <w:rFonts w:ascii="Arial" w:hAnsi="Arial" w:cs="Arial"/>
          <w:b/>
          <w:sz w:val="20"/>
          <w:szCs w:val="20"/>
        </w:rPr>
        <w:t>.</w:t>
      </w:r>
      <w:r w:rsidRPr="00CE00A3">
        <w:rPr>
          <w:rFonts w:ascii="Arial" w:hAnsi="Arial" w:cs="Arial"/>
          <w:sz w:val="20"/>
          <w:szCs w:val="20"/>
        </w:rPr>
        <w:t>São Paulo: Editora Hemus, 1978.</w:t>
      </w:r>
    </w:p>
    <w:p w:rsidR="003E036B" w:rsidRPr="00CE00A3" w:rsidRDefault="003E036B" w:rsidP="003E03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E00A3">
        <w:rPr>
          <w:rFonts w:ascii="Arial" w:hAnsi="Arial" w:cs="Arial"/>
          <w:b/>
          <w:bCs/>
          <w:sz w:val="20"/>
          <w:szCs w:val="20"/>
        </w:rPr>
        <w:t xml:space="preserve">El Motor de Gasolina.  </w:t>
      </w:r>
      <w:r w:rsidRPr="00CE00A3">
        <w:rPr>
          <w:rFonts w:ascii="Arial" w:hAnsi="Arial" w:cs="Arial"/>
          <w:bCs/>
          <w:sz w:val="20"/>
          <w:szCs w:val="20"/>
        </w:rPr>
        <w:t>Barcelona:Ed.</w:t>
      </w:r>
      <w:hyperlink r:id="rId8" w:history="1">
        <w:r w:rsidRPr="00CE00A3">
          <w:rPr>
            <w:rFonts w:ascii="Arial" w:hAnsi="Arial" w:cs="Arial"/>
            <w:sz w:val="20"/>
            <w:szCs w:val="20"/>
          </w:rPr>
          <w:t>CEAC</w:t>
        </w:r>
      </w:hyperlink>
      <w:r w:rsidRPr="00CE00A3">
        <w:rPr>
          <w:rFonts w:ascii="Arial" w:hAnsi="Arial" w:cs="Arial"/>
          <w:sz w:val="20"/>
          <w:szCs w:val="20"/>
        </w:rPr>
        <w:t>España. 1992.</w:t>
      </w:r>
    </w:p>
    <w:p w:rsidR="003E036B" w:rsidRPr="005E2ABC" w:rsidRDefault="003E036B" w:rsidP="003E036B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sectPr w:rsidR="003E036B" w:rsidRPr="005E2ABC" w:rsidSect="000E005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B94" w:rsidRDefault="00142B94" w:rsidP="003E036B">
      <w:r>
        <w:separator/>
      </w:r>
    </w:p>
  </w:endnote>
  <w:endnote w:type="continuationSeparator" w:id="1">
    <w:p w:rsidR="00142B94" w:rsidRDefault="00142B94" w:rsidP="003E0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B94" w:rsidRDefault="00142B94" w:rsidP="003E036B">
      <w:r>
        <w:separator/>
      </w:r>
    </w:p>
  </w:footnote>
  <w:footnote w:type="continuationSeparator" w:id="1">
    <w:p w:rsidR="00142B94" w:rsidRDefault="00142B94" w:rsidP="003E0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36B" w:rsidRPr="003E036B" w:rsidRDefault="003E036B" w:rsidP="003E036B">
    <w:pPr>
      <w:jc w:val="center"/>
      <w:rPr>
        <w:sz w:val="18"/>
        <w:szCs w:val="18"/>
      </w:rPr>
    </w:pPr>
    <w:r>
      <w:rPr>
        <w:noProof/>
      </w:rPr>
      <w:drawing>
        <wp:inline distT="0" distB="0" distL="0" distR="0">
          <wp:extent cx="42291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036B" w:rsidRDefault="003E036B">
    <w:pPr>
      <w:pStyle w:val="Cabealho"/>
    </w:pPr>
  </w:p>
  <w:p w:rsidR="003E036B" w:rsidRPr="003E036B" w:rsidRDefault="003E036B" w:rsidP="003E036B">
    <w:pPr>
      <w:jc w:val="center"/>
      <w:rPr>
        <w:rFonts w:ascii="Arial" w:hAnsi="Arial" w:cs="Arial"/>
        <w:sz w:val="18"/>
        <w:szCs w:val="18"/>
      </w:rPr>
    </w:pPr>
    <w:r w:rsidRPr="003E036B">
      <w:rPr>
        <w:rFonts w:ascii="Arial" w:hAnsi="Arial" w:cs="Arial"/>
        <w:sz w:val="18"/>
        <w:szCs w:val="18"/>
      </w:rPr>
      <w:t>Serviço Público Federal</w:t>
    </w:r>
  </w:p>
  <w:p w:rsidR="003E036B" w:rsidRPr="003E036B" w:rsidRDefault="003E036B" w:rsidP="003E036B">
    <w:pPr>
      <w:jc w:val="center"/>
      <w:rPr>
        <w:rFonts w:ascii="Arial" w:hAnsi="Arial" w:cs="Arial"/>
        <w:sz w:val="18"/>
        <w:szCs w:val="18"/>
      </w:rPr>
    </w:pPr>
    <w:r w:rsidRPr="003E036B"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3E036B" w:rsidRPr="003E036B" w:rsidRDefault="003E036B" w:rsidP="003E036B">
    <w:pPr>
      <w:jc w:val="center"/>
      <w:rPr>
        <w:rFonts w:ascii="Arial" w:hAnsi="Arial" w:cs="Arial"/>
        <w:sz w:val="18"/>
        <w:szCs w:val="18"/>
      </w:rPr>
    </w:pPr>
    <w:r w:rsidRPr="003E036B">
      <w:rPr>
        <w:rFonts w:ascii="Arial" w:hAnsi="Arial" w:cs="Arial"/>
        <w:sz w:val="18"/>
        <w:szCs w:val="18"/>
      </w:rPr>
      <w:t>Pró-Reitoria de Ensino</w:t>
    </w:r>
  </w:p>
  <w:p w:rsidR="003E036B" w:rsidRPr="003E036B" w:rsidRDefault="003E036B" w:rsidP="003E036B">
    <w:pPr>
      <w:jc w:val="center"/>
      <w:rPr>
        <w:rFonts w:ascii="Arial" w:hAnsi="Arial" w:cs="Arial"/>
        <w:sz w:val="18"/>
        <w:szCs w:val="18"/>
      </w:rPr>
    </w:pPr>
    <w:r w:rsidRPr="003E036B">
      <w:rPr>
        <w:rFonts w:ascii="Arial" w:hAnsi="Arial" w:cs="Arial"/>
        <w:i/>
        <w:sz w:val="18"/>
        <w:szCs w:val="18"/>
      </w:rPr>
      <w:t xml:space="preserve">Campus </w:t>
    </w:r>
    <w:r w:rsidRPr="003E036B">
      <w:rPr>
        <w:rFonts w:ascii="Arial" w:hAnsi="Arial" w:cs="Arial"/>
        <w:sz w:val="18"/>
        <w:szCs w:val="18"/>
      </w:rPr>
      <w:t>Sapucaia do Sul</w:t>
    </w:r>
  </w:p>
  <w:p w:rsidR="003E036B" w:rsidRPr="003E036B" w:rsidRDefault="003E036B" w:rsidP="003E036B">
    <w:pPr>
      <w:pStyle w:val="Corpodetexto"/>
      <w:jc w:val="center"/>
      <w:rPr>
        <w:rFonts w:ascii="Arial" w:hAnsi="Arial" w:cs="Arial"/>
        <w:sz w:val="18"/>
        <w:szCs w:val="18"/>
      </w:rPr>
    </w:pPr>
    <w:r w:rsidRPr="003E036B">
      <w:rPr>
        <w:rFonts w:ascii="Arial" w:hAnsi="Arial" w:cs="Arial"/>
        <w:sz w:val="18"/>
        <w:szCs w:val="18"/>
      </w:rPr>
      <w:t>Curso de Engenharia Mecânica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36B"/>
    <w:rsid w:val="000E005F"/>
    <w:rsid w:val="00142B94"/>
    <w:rsid w:val="003740F5"/>
    <w:rsid w:val="003E036B"/>
    <w:rsid w:val="0072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36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E0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E03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E03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3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E03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E03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3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3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rariacultura.com.br/scripts/busca/busca.asp?palavra=CEAC+ESPANHA&amp;modo_busca=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vrariacultura.com.br/scripts/busca/busca.asp?palavra=MCFARLAND+%26+CO+INC.&amp;modo_busca=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vrariacultura.com.br/scripts/busca/busca.asp?palavra=HEGE,+JOHN+B.&amp;modo_busca=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2261</Characters>
  <Application>Microsoft Office Word</Application>
  <DocSecurity>0</DocSecurity>
  <Lines>18</Lines>
  <Paragraphs>5</Paragraphs>
  <ScaleCrop>false</ScaleCrop>
  <Company>Campus Sapucaia do Sul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</cp:revision>
  <dcterms:created xsi:type="dcterms:W3CDTF">2013-10-18T17:28:00Z</dcterms:created>
  <dcterms:modified xsi:type="dcterms:W3CDTF">2013-10-18T17:32:00Z</dcterms:modified>
</cp:coreProperties>
</file>