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4A4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>MEC/SETEC</w:t>
      </w:r>
    </w:p>
    <w:p w:rsidR="00002863" w:rsidRPr="00002863" w:rsidRDefault="00002863" w:rsidP="00002863">
      <w:pPr>
        <w:spacing w:after="0"/>
        <w:rPr>
          <w:i/>
          <w:sz w:val="18"/>
          <w:szCs w:val="18"/>
        </w:rPr>
      </w:pPr>
      <w:r w:rsidRPr="00002863">
        <w:rPr>
          <w:i/>
          <w:sz w:val="18"/>
          <w:szCs w:val="18"/>
        </w:rPr>
        <w:t xml:space="preserve">INSTITUTO FEDERAL DE EDUCAÇÃO, CIÊNCIA E TECNOLOGIA SUL- RIO- </w:t>
      </w:r>
      <w:proofErr w:type="gramStart"/>
      <w:r w:rsidRPr="00002863">
        <w:rPr>
          <w:i/>
          <w:sz w:val="18"/>
          <w:szCs w:val="18"/>
        </w:rPr>
        <w:t>GRANDENSE</w:t>
      </w:r>
      <w:proofErr w:type="gramEnd"/>
    </w:p>
    <w:tbl>
      <w:tblPr>
        <w:tblStyle w:val="Tabelacomgrade"/>
        <w:tblW w:w="0" w:type="auto"/>
        <w:tblInd w:w="-34" w:type="dxa"/>
        <w:tblLook w:val="04A0"/>
      </w:tblPr>
      <w:tblGrid>
        <w:gridCol w:w="7939"/>
        <w:gridCol w:w="7939"/>
      </w:tblGrid>
      <w:tr w:rsidR="00002863" w:rsidRPr="00002863" w:rsidTr="00002863">
        <w:tc>
          <w:tcPr>
            <w:tcW w:w="1587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02863" w:rsidRPr="00002863" w:rsidRDefault="00002863" w:rsidP="00002863">
            <w:pPr>
              <w:jc w:val="center"/>
              <w:rPr>
                <w:b/>
                <w:sz w:val="24"/>
                <w:szCs w:val="24"/>
              </w:rPr>
            </w:pPr>
            <w:r w:rsidRPr="00002863"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002863" w:rsidTr="00002863">
        <w:tc>
          <w:tcPr>
            <w:tcW w:w="15878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02863" w:rsidRPr="00440584" w:rsidRDefault="00002863" w:rsidP="00440584">
            <w:pPr>
              <w:jc w:val="center"/>
              <w:rPr>
                <w:b/>
              </w:rPr>
            </w:pPr>
            <w:r w:rsidRPr="00440584">
              <w:rPr>
                <w:b/>
              </w:rPr>
              <w:t xml:space="preserve">CAMPUS </w:t>
            </w:r>
            <w:r w:rsidR="00440584" w:rsidRPr="00440584">
              <w:rPr>
                <w:b/>
              </w:rPr>
              <w:t>SAPUCAIA DO SUL</w:t>
            </w:r>
          </w:p>
        </w:tc>
      </w:tr>
      <w:tr w:rsidR="00002863" w:rsidRPr="00915957" w:rsidTr="00002863"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002863">
            <w:pPr>
              <w:jc w:val="center"/>
            </w:pPr>
            <w:r w:rsidRPr="00915957">
              <w:t>CURSO TÉCNICO INTEGRADO EM EVENTOS</w:t>
            </w:r>
          </w:p>
        </w:tc>
        <w:tc>
          <w:tcPr>
            <w:tcW w:w="79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2863" w:rsidRPr="00915957" w:rsidRDefault="00222ED6" w:rsidP="00002863">
            <w:pPr>
              <w:jc w:val="center"/>
            </w:pPr>
            <w:r w:rsidRPr="00915957">
              <w:t>CURSO TÉCNICO INTEGRADO EM INFORMÁTICA</w:t>
            </w:r>
          </w:p>
        </w:tc>
      </w:tr>
    </w:tbl>
    <w:tbl>
      <w:tblPr>
        <w:tblW w:w="15877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4527"/>
        <w:gridCol w:w="1553"/>
        <w:gridCol w:w="1005"/>
        <w:gridCol w:w="474"/>
        <w:gridCol w:w="1194"/>
        <w:gridCol w:w="474"/>
        <w:gridCol w:w="754"/>
        <w:gridCol w:w="1467"/>
        <w:gridCol w:w="4429"/>
      </w:tblGrid>
      <w:tr w:rsidR="00002863" w:rsidRPr="00915957" w:rsidTr="003C0AB2">
        <w:trPr>
          <w:trHeight w:val="332"/>
        </w:trPr>
        <w:tc>
          <w:tcPr>
            <w:tcW w:w="7559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8B6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MATRIZ</w:t>
            </w:r>
            <w:proofErr w:type="gramStart"/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  </w:t>
            </w:r>
            <w:proofErr w:type="gramEnd"/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4665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2013.1</w:t>
            </w:r>
          </w:p>
        </w:tc>
        <w:tc>
          <w:tcPr>
            <w:tcW w:w="1194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002863" w:rsidRPr="00915957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pt-BR"/>
              </w:rPr>
              <w:t>SENTIDO                          DA SUBSTITUIÇÃO</w:t>
            </w:r>
          </w:p>
        </w:tc>
        <w:tc>
          <w:tcPr>
            <w:tcW w:w="712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002863" w:rsidRPr="00915957" w:rsidRDefault="00002863" w:rsidP="008B6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lang w:eastAsia="pt-BR"/>
              </w:rPr>
            </w:pP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 xml:space="preserve">MATRIZ                 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4814</w:t>
            </w:r>
            <w:r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/</w:t>
            </w:r>
            <w:r w:rsidR="008B66F7" w:rsidRPr="00915957">
              <w:rPr>
                <w:rFonts w:ascii="Calibri" w:eastAsia="Times New Roman" w:hAnsi="Calibri" w:cs="Times New Roman"/>
                <w:i/>
                <w:iCs/>
                <w:lang w:eastAsia="pt-BR"/>
              </w:rPr>
              <w:t>2013.1</w:t>
            </w:r>
          </w:p>
        </w:tc>
      </w:tr>
      <w:tr w:rsidR="00B44507" w:rsidRPr="00002863" w:rsidTr="003C0AB2">
        <w:trPr>
          <w:trHeight w:val="649"/>
        </w:trPr>
        <w:tc>
          <w:tcPr>
            <w:tcW w:w="4527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  <w:tc>
          <w:tcPr>
            <w:tcW w:w="15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100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1194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CH</w:t>
            </w:r>
          </w:p>
        </w:tc>
        <w:tc>
          <w:tcPr>
            <w:tcW w:w="75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t-BR"/>
              </w:rPr>
              <w:t>PERÍODO LETIVO</w:t>
            </w:r>
          </w:p>
        </w:tc>
        <w:tc>
          <w:tcPr>
            <w:tcW w:w="146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CÓDIGO</w:t>
            </w:r>
          </w:p>
        </w:tc>
        <w:tc>
          <w:tcPr>
            <w:tcW w:w="44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center"/>
            <w:hideMark/>
          </w:tcPr>
          <w:p w:rsidR="00002863" w:rsidRPr="00002863" w:rsidRDefault="00002863" w:rsidP="000028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00286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pt-BR"/>
              </w:rPr>
              <w:t>NOME DO COMPONENTE</w:t>
            </w:r>
          </w:p>
        </w:tc>
      </w:tr>
      <w:tr w:rsidR="008B66F7" w:rsidRPr="00002863" w:rsidTr="003C0AB2">
        <w:trPr>
          <w:trHeight w:val="294"/>
        </w:trPr>
        <w:tc>
          <w:tcPr>
            <w:tcW w:w="452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  <w:tc>
          <w:tcPr>
            <w:tcW w:w="155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double" w:sz="6" w:space="0" w:color="000000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002863" w:rsidRDefault="00B321C6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pt-B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11.15pt;margin-top:-13.4pt;width:28.3pt;height:0;z-index:251671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bookmarkStart w:id="0" w:name="_GoBack"/>
            <w:bookmarkEnd w:id="0"/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SS.INF.10</w:t>
            </w:r>
          </w:p>
        </w:tc>
        <w:tc>
          <w:tcPr>
            <w:tcW w:w="44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Arte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7" type="#_x0000_t32" style="position:absolute;left:0;text-align:left;margin-left:13.05pt;margin-top:-14.65pt;width:28.3pt;height:0;z-index:2516705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P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SS.INF.8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6" type="#_x0000_t32" style="position:absolute;left:0;text-align:left;margin-left:11.35pt;margin-top:-14.15pt;width:28.3pt;height:0;z-index:2516695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Espanhola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5" type="#_x0000_t32" style="position:absolute;left:0;text-align:left;margin-left:10.5pt;margin-top:-12pt;width:28.3pt;height:0;z-index:2516684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4" type="#_x0000_t32" style="position:absolute;left:0;text-align:left;margin-left:13.35pt;margin-top:-11.35pt;width:28.3pt;height:0;z-index:2516674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9" type="#_x0000_t32" style="position:absolute;left:0;text-align:left;margin-left:11.75pt;margin-top:-13pt;width:28.3pt;height:0;z-index:2516725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0" type="#_x0000_t32" style="position:absolute;left:0;text-align:left;margin-left:9.85pt;margin-top:-12.5pt;width:28.3pt;height:0;z-index:2516736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29" type="#_x0000_t32" style="position:absolute;left:0;text-align:left;margin-left:13.3pt;margin-top:-15.6pt;width:28.3pt;height:0;z-index:2516623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Iniciação Acadêmica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0" type="#_x0000_t32" style="position:absolute;left:0;text-align:left;margin-left:13.3pt;margin-top:-14.4pt;width:28.3pt;height:0;z-index:2516633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3C0AB2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</w:t>
            </w:r>
            <w:r w:rsidR="008B66F7"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1" type="#_x0000_t32" style="position:absolute;left:0;text-align:left;margin-left:13.3pt;margin-top:-12.95pt;width:28.3pt;height:0;z-index:2516643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2" type="#_x0000_t32" style="position:absolute;left:0;text-align:left;margin-left:13.7pt;margin-top:-12pt;width:28.3pt;height:0;z-index:2516654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Default="008B66F7" w:rsidP="003C0AB2">
            <w:pPr>
              <w:jc w:val="center"/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</w:t>
            </w:r>
          </w:p>
        </w:tc>
      </w:tr>
      <w:tr w:rsidR="008B66F7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002863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8B66F7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33" type="#_x0000_t32" style="position:absolute;left:0;text-align:left;margin-left:13.3pt;margin-top:-8.25pt;width:28.3pt;height:0;z-index:2516664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B66F7" w:rsidRPr="00342C00" w:rsidRDefault="008B66F7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AF790C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8B66F7" w:rsidRPr="00C90D89" w:rsidRDefault="008B66F7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5E8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8B66F7" w:rsidRDefault="008B66F7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1" type="#_x0000_t32" style="position:absolute;left:0;text-align:left;margin-left:12.65pt;margin-top:-11.15pt;width:28.3pt;height:0;z-index:2516746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SS.INF.21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2" type="#_x0000_t32" style="position:absolute;left:0;text-align:left;margin-left:12pt;margin-top:-11.8pt;width:28.3pt;height:0;z-index:25167564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6" type="#_x0000_t32" style="position:absolute;left:0;text-align:left;margin-left:9.85pt;margin-top:-9.25pt;width:28.3pt;height:0;z-index:25167974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915957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7" type="#_x0000_t32" style="position:absolute;left:0;text-align:left;margin-left:12pt;margin-top:-14.3pt;width:28.3pt;height:0;z-index:2516807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História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8" type="#_x0000_t32" style="position:absolute;left:0;text-align:left;margin-left:9.7pt;margin-top:-14.3pt;width:28.3pt;height:0;z-index:25168179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História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49" type="#_x0000_t32" style="position:absolute;left:0;text-align:left;margin-left:10.15pt;margin-top:-12.3pt;width:28.3pt;height:0;z-index:25168281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C90D89" w:rsidRP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Lingua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Portuguesa e Literatura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0" type="#_x0000_t32" style="position:absolute;left:0;text-align:left;margin-left:9.05pt;margin-top:-.1pt;width:28.3pt;height:0;z-index:25168384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P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1" type="#_x0000_t32" style="position:absolute;left:0;text-align:left;margin-left:12.05pt;margin-top:1.15pt;width:28.3pt;height:0;z-index:2516848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P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2" type="#_x0000_t32" style="position:absolute;left:0;text-align:left;margin-left:11.4pt;margin-top:-.35pt;width:28.3pt;height:0;z-index:25168588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Química II</w:t>
            </w:r>
          </w:p>
        </w:tc>
      </w:tr>
      <w:tr w:rsidR="00C90D89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2A68AE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C90D89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3" type="#_x0000_t32" style="position:absolute;left:0;text-align:left;margin-left:11.45pt;margin-top:-.85pt;width:28.3pt;height:0;z-index:25168691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C90D89" w:rsidRPr="00342C00" w:rsidRDefault="00C90D89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342C00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C90D89" w:rsidRPr="00C90D89" w:rsidRDefault="00C90D89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06F9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C90D89" w:rsidRDefault="00C90D89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</w:t>
            </w:r>
          </w:p>
        </w:tc>
      </w:tr>
      <w:tr w:rsidR="002A68AE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4" type="#_x0000_t32" style="position:absolute;left:0;text-align:left;margin-left:14.3pt;margin-top:.35pt;width:28.3pt;height:0;z-index:25168793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</w:t>
            </w:r>
          </w:p>
        </w:tc>
      </w:tr>
      <w:tr w:rsidR="002A68AE" w:rsidRPr="00002863" w:rsidTr="003C0AB2">
        <w:trPr>
          <w:trHeight w:val="302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5" type="#_x0000_t32" style="position:absolute;left:0;text-align:left;margin-left:14.95pt;margin-top:-10.85pt;width:28.3pt;height:0;z-index:25168896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Educação Física III</w:t>
            </w:r>
          </w:p>
        </w:tc>
      </w:tr>
      <w:tr w:rsidR="00A52116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6" type="#_x0000_t32" style="position:absolute;left:0;text-align:left;margin-left:14.75pt;margin-top:-12.8pt;width:28.3pt;height:0;z-index:25168998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7" type="#_x0000_t32" style="position:absolute;left:0;text-align:left;margin-left:12.5pt;margin-top:-14.8pt;width:28.3pt;height:0;z-index:25169100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Física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8" type="#_x0000_t32" style="position:absolute;left:0;text-align:left;margin-left:12.75pt;margin-top:-12.6pt;width:28.3pt;height:0;z-index:25169203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Geografia 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59" type="#_x0000_t32" style="position:absolute;left:0;text-align:left;margin-left:14.9pt;margin-top:2.15pt;width:28.3pt;height:0;z-index:25169305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Inglesa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0" type="#_x0000_t32" style="position:absolute;left:0;text-align:left;margin-left:15.55pt;margin-top:1.35pt;width:28.3pt;height:0;z-index:25169408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 e Literatura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1" type="#_x0000_t32" style="position:absolute;left:0;text-align:left;margin-left:14.9pt;margin-top:3pt;width:28.3pt;height:0;z-index:2516951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Matemática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2" type="#_x0000_t32" style="position:absolute;left:0;text-align:left;margin-left:17.8pt;margin-top:1.3pt;width:28.3pt;height:0;z-index:25169612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95E3A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D107A8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3" type="#_x0000_t32" style="position:absolute;left:0;text-align:left;margin-left:12.55pt;margin-top:2.95pt;width:28.3pt;height:0;z-index:2516971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287AF6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Biologia II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4" type="#_x0000_t32" style="position:absolute;left:0;text-align:left;margin-left:17.8pt;margin-top:1.35pt;width:28.3pt;height:0;z-index:25169817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287AF6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Filosofia IV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5" type="#_x0000_t32" style="position:absolute;left:0;text-align:left;margin-left:14.9pt;margin-top:1.25pt;width:28.3pt;height:0;z-index:251699200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287AF6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Língua Portuguesa</w:t>
            </w:r>
          </w:p>
        </w:tc>
      </w:tr>
      <w:tr w:rsidR="002A68AE" w:rsidRPr="00002863" w:rsidTr="003C0AB2">
        <w:trPr>
          <w:trHeight w:val="317"/>
        </w:trPr>
        <w:tc>
          <w:tcPr>
            <w:tcW w:w="452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SS_EVE.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bottom"/>
            <w:hideMark/>
          </w:tcPr>
          <w:p w:rsidR="002A68AE" w:rsidRPr="00342C00" w:rsidRDefault="00B321C6" w:rsidP="003C0AB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pict>
                <v:shape id="_x0000_s1066" type="#_x0000_t32" style="position:absolute;left:0;text-align:left;margin-left:14.1pt;margin-top:-12.6pt;width:28.3pt;height:0;z-index:2517002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" strokecolor="black [3213]" strokeweight="1.25pt">
                  <v:stroke startarrow="open" endarrow="open"/>
                </v:shape>
              </w:pic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68AE" w:rsidRPr="002A68AE" w:rsidRDefault="002A68AE" w:rsidP="003C0A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2A68AE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2A68AE" w:rsidRDefault="002A68AE" w:rsidP="003C0AB2">
            <w:pPr>
              <w:jc w:val="center"/>
            </w:pPr>
            <w:r w:rsidRPr="00287AF6">
              <w:rPr>
                <w:rFonts w:ascii="Arial" w:hAnsi="Arial" w:cs="Arial"/>
                <w:color w:val="000000"/>
                <w:sz w:val="20"/>
                <w:szCs w:val="20"/>
              </w:rPr>
              <w:t>SS.INF.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noWrap/>
            <w:vAlign w:val="bottom"/>
            <w:hideMark/>
          </w:tcPr>
          <w:p w:rsidR="002A68AE" w:rsidRDefault="002A68AE" w:rsidP="003C0A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Sociologia IV</w:t>
            </w:r>
          </w:p>
        </w:tc>
      </w:tr>
    </w:tbl>
    <w:p w:rsidR="00002863" w:rsidRPr="00002863" w:rsidRDefault="00002863" w:rsidP="003C0AB2">
      <w:pPr>
        <w:spacing w:after="0"/>
        <w:rPr>
          <w:b/>
          <w:color w:val="FF0000"/>
        </w:rPr>
      </w:pPr>
    </w:p>
    <w:sectPr w:rsidR="00002863" w:rsidRPr="00002863" w:rsidSect="000028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02863"/>
    <w:rsid w:val="00002863"/>
    <w:rsid w:val="00137283"/>
    <w:rsid w:val="00185574"/>
    <w:rsid w:val="00222ED6"/>
    <w:rsid w:val="00251B11"/>
    <w:rsid w:val="002A421B"/>
    <w:rsid w:val="002A68AE"/>
    <w:rsid w:val="00342C00"/>
    <w:rsid w:val="003C0AB2"/>
    <w:rsid w:val="003E2AF4"/>
    <w:rsid w:val="003E6ED4"/>
    <w:rsid w:val="00440584"/>
    <w:rsid w:val="007738FC"/>
    <w:rsid w:val="008B66F7"/>
    <w:rsid w:val="00915957"/>
    <w:rsid w:val="00A324A4"/>
    <w:rsid w:val="00A52116"/>
    <w:rsid w:val="00B321C6"/>
    <w:rsid w:val="00B44507"/>
    <w:rsid w:val="00BA37C6"/>
    <w:rsid w:val="00C90D89"/>
    <w:rsid w:val="00E5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9" type="connector" idref="#_x0000_s1035"/>
        <o:r id="V:Rule40" type="connector" idref="#_x0000_s1049"/>
        <o:r id="V:Rule42" type="connector" idref="#_x0000_s1062"/>
        <o:r id="V:Rule44" type="connector" idref="#_x0000_s1061"/>
        <o:r id="V:Rule45" type="connector" idref="#_x0000_s1034"/>
        <o:r id="V:Rule46" type="connector" idref="#_x0000_s1058"/>
        <o:r id="V:Rule47" type="connector" idref="#_x0000_s1042"/>
        <o:r id="V:Rule48" type="connector" idref="#_x0000_s1066"/>
        <o:r id="V:Rule49" type="connector" idref="#_x0000_s1030"/>
        <o:r id="V:Rule50" type="connector" idref="#_x0000_s1032"/>
        <o:r id="V:Rule51" type="connector" idref="#_x0000_s1041"/>
        <o:r id="V:Rule52" type="connector" idref="#_x0000_s1039"/>
        <o:r id="V:Rule53" type="connector" idref="#_x0000_s1057"/>
        <o:r id="V:Rule54" type="connector" idref="#_x0000_s1063"/>
        <o:r id="V:Rule56" type="connector" idref="#_x0000_s1047"/>
        <o:r id="V:Rule57" type="connector" idref="#_x0000_s1052"/>
        <o:r id="V:Rule58" type="connector" idref="#_x0000_s1059"/>
        <o:r id="V:Rule59" type="connector" idref="#_x0000_s1036"/>
        <o:r id="V:Rule60" type="connector" idref="#_x0000_s1050"/>
        <o:r id="V:Rule61" type="connector" idref="#_x0000_s1065"/>
        <o:r id="V:Rule62" type="connector" idref="#_x0000_s1051"/>
        <o:r id="V:Rule63" type="connector" idref="#_x0000_s1053"/>
        <o:r id="V:Rule64" type="connector" idref="#_x0000_s1048"/>
        <o:r id="V:Rule65" type="connector" idref="#_x0000_s1064"/>
        <o:r id="V:Rule66" type="connector" idref="#_x0000_s1046"/>
        <o:r id="V:Rule67" type="connector" idref="#_x0000_s1031"/>
        <o:r id="V:Rule68" type="connector" idref="#_x0000_s1029"/>
        <o:r id="V:Rule69" type="connector" idref="#_x0000_s1038"/>
        <o:r id="V:Rule70" type="connector" idref="#_x0000_s1055"/>
        <o:r id="V:Rule71" type="connector" idref="#_x0000_s1033"/>
        <o:r id="V:Rule72" type="connector" idref="#_x0000_s1037"/>
        <o:r id="V:Rule73" type="connector" idref="#_x0000_s1040"/>
        <o:r id="V:Rule74" type="connector" idref="#_x0000_s1060"/>
        <o:r id="V:Rule75" type="connector" idref="#_x0000_s1054"/>
        <o:r id="V:Rule7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E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278DF-0C9A-47EE-B69F-4808DC0A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IF Sul-rio-grandense</cp:lastModifiedBy>
  <cp:revision>3</cp:revision>
  <cp:lastPrinted>2014-03-25T12:45:00Z</cp:lastPrinted>
  <dcterms:created xsi:type="dcterms:W3CDTF">2014-03-24T13:20:00Z</dcterms:created>
  <dcterms:modified xsi:type="dcterms:W3CDTF">2014-03-25T12:45:00Z</dcterms:modified>
</cp:coreProperties>
</file>