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56E" w:rsidRPr="00E0156E" w:rsidRDefault="00E0156E" w:rsidP="00E0156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0156E">
        <w:rPr>
          <w:rFonts w:ascii="Times New Roman" w:hAnsi="Times New Roman" w:cs="Times New Roman"/>
          <w:sz w:val="24"/>
          <w:szCs w:val="24"/>
        </w:rPr>
        <w:t xml:space="preserve">Ao contrário do que o senso comum defende a prática dos jogos eletrônicos pode trazer benefícios para a vida dos sujeitos-jogadores. Conforme afirma Bally (1964), o jogo é o melhor veículo de comunicação entre pessoas de gerações, classes sociais e culturas diferentes. É certo que a autora se posiciona em relação ao jogo tradicional. Mas, corroborando a afirmação da autora e mencionando os jogos eletrônicos </w:t>
      </w:r>
      <w:proofErr w:type="gramStart"/>
      <w:r w:rsidRPr="00E0156E">
        <w:rPr>
          <w:rFonts w:ascii="Times New Roman" w:hAnsi="Times New Roman" w:cs="Times New Roman"/>
          <w:sz w:val="24"/>
          <w:szCs w:val="24"/>
        </w:rPr>
        <w:t>Mendes</w:t>
      </w:r>
      <w:proofErr w:type="gramEnd"/>
    </w:p>
    <w:p w:rsidR="00E0156E" w:rsidRPr="00E0156E" w:rsidRDefault="00E0156E" w:rsidP="00E0156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0156E">
        <w:rPr>
          <w:rFonts w:ascii="Times New Roman" w:hAnsi="Times New Roman" w:cs="Times New Roman"/>
          <w:sz w:val="24"/>
          <w:szCs w:val="24"/>
        </w:rPr>
        <w:t>(2006) defende que se o jogo for utilizado em uma perspectiva pedagógica cultural, atrelado às outras vertentes da educação formal podem contribuir na construção da bagagem de conhecimento dos indivíduos.</w:t>
      </w:r>
    </w:p>
    <w:p w:rsidR="00E0156E" w:rsidRPr="00E0156E" w:rsidRDefault="00E0156E" w:rsidP="00E0156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0156E" w:rsidRPr="00E0156E" w:rsidRDefault="00E0156E" w:rsidP="00E0156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0156E">
        <w:rPr>
          <w:rFonts w:ascii="Times New Roman" w:hAnsi="Times New Roman" w:cs="Times New Roman"/>
          <w:sz w:val="24"/>
          <w:szCs w:val="24"/>
        </w:rPr>
        <w:t>É importante salientar, no entanto, que ficou evidente que os jogos eletrônicos também podem influenciar de forma negativa para a vida dos sujeitos-jogadores. Isso se revela quando tais sujeitos passam noites “em claro” para jogar, ou quando deixam de se alimentar corretamente para a vivência do jogo, ou, mais grave ainda quando deixam à margem o convívio familiar para se dedicar com maior afinco aos jogos eletrônicos.</w:t>
      </w:r>
    </w:p>
    <w:p w:rsidR="00E0156E" w:rsidRPr="00E0156E" w:rsidRDefault="00E0156E" w:rsidP="00E0156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0156E">
        <w:rPr>
          <w:rFonts w:ascii="Times New Roman" w:hAnsi="Times New Roman" w:cs="Times New Roman"/>
          <w:sz w:val="24"/>
          <w:szCs w:val="24"/>
        </w:rPr>
        <w:t xml:space="preserve">O próprio Mendes (2006) ressalta que os jogos eletrônicos também podem levar o jogador a condutas alienantes, violentas, e que fazem o indivíduo isolar-se do restante da sociedade. </w:t>
      </w:r>
    </w:p>
    <w:p w:rsidR="00E0156E" w:rsidRPr="00E0156E" w:rsidRDefault="00E0156E" w:rsidP="00E0156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0156E" w:rsidRPr="00E0156E" w:rsidRDefault="00E0156E" w:rsidP="00E0156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0156E">
        <w:rPr>
          <w:rFonts w:ascii="Times New Roman" w:hAnsi="Times New Roman" w:cs="Times New Roman"/>
          <w:sz w:val="24"/>
          <w:szCs w:val="24"/>
        </w:rPr>
        <w:t xml:space="preserve">É difícil saber quando alguém está a torna-se um jogador compulsivo, mas é ainda </w:t>
      </w:r>
      <w:proofErr w:type="gramStart"/>
      <w:r w:rsidRPr="00E0156E">
        <w:rPr>
          <w:rFonts w:ascii="Times New Roman" w:hAnsi="Times New Roman" w:cs="Times New Roman"/>
          <w:sz w:val="24"/>
          <w:szCs w:val="24"/>
        </w:rPr>
        <w:t>mais</w:t>
      </w:r>
      <w:proofErr w:type="gramEnd"/>
    </w:p>
    <w:p w:rsidR="00E0156E" w:rsidRPr="00E0156E" w:rsidRDefault="00E0156E" w:rsidP="00E0156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0156E">
        <w:rPr>
          <w:rFonts w:ascii="Times New Roman" w:hAnsi="Times New Roman" w:cs="Times New Roman"/>
          <w:sz w:val="24"/>
          <w:szCs w:val="24"/>
        </w:rPr>
        <w:t>difícil</w:t>
      </w:r>
      <w:proofErr w:type="gramEnd"/>
      <w:r w:rsidRPr="00E0156E">
        <w:rPr>
          <w:rFonts w:ascii="Times New Roman" w:hAnsi="Times New Roman" w:cs="Times New Roman"/>
          <w:sz w:val="24"/>
          <w:szCs w:val="24"/>
        </w:rPr>
        <w:t xml:space="preserve"> para essa pessoa o admitir. Quando o uso é excessivo, não existe nem diagnóstico nem tratamento padrão. A presença de ambivalência sobre a mudança de comportamento entre os jogadores é uma constante. Os primeiros sinais de alguém que começa a apresentar este tipo de comportamento poderão ser percebidos pela família. Neste sentido, não é de estranhar a posição predominantemente crítica por parte dos pais e mesmo dos amigos face o uso que os jovens fazem do jogo CS.</w:t>
      </w:r>
    </w:p>
    <w:p w:rsidR="00E0156E" w:rsidRPr="00E0156E" w:rsidRDefault="00E0156E" w:rsidP="00E0156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0156E" w:rsidRPr="00E0156E" w:rsidRDefault="00E0156E" w:rsidP="00E0156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0156E">
        <w:rPr>
          <w:rFonts w:ascii="Times New Roman" w:hAnsi="Times New Roman" w:cs="Times New Roman"/>
          <w:sz w:val="24"/>
          <w:szCs w:val="24"/>
        </w:rPr>
        <w:t>Neste estudo ficou evidente que os jogos eletrônicos têm conquistado espaço considerável no contexto social atual, sendo que isso é decorrente principalmente dos avanços tecnológicos que têm despontado nas duas últimas décadas. Constatou-se também que os jogos eletrônicos hoje atingem parcelas significativas da sociedade, sendo uma prática vivenciada tanto pela classe mais elevada como por aqueles que têm um menor poder aquisitivo.</w:t>
      </w:r>
    </w:p>
    <w:p w:rsidR="00E0156E" w:rsidRPr="00E0156E" w:rsidRDefault="00E0156E">
      <w:pPr>
        <w:rPr>
          <w:rFonts w:ascii="Times New Roman" w:hAnsi="Times New Roman" w:cs="Times New Roman"/>
          <w:sz w:val="24"/>
          <w:szCs w:val="24"/>
        </w:rPr>
      </w:pPr>
    </w:p>
    <w:sectPr w:rsidR="00E0156E" w:rsidRPr="00E0156E" w:rsidSect="00EC28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0156E"/>
    <w:rsid w:val="00E0156E"/>
    <w:rsid w:val="00EC2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8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384</Words>
  <Characters>1847</Characters>
  <Application>Microsoft Office Word</Application>
  <DocSecurity>0</DocSecurity>
  <Lines>41</Lines>
  <Paragraphs>16</Paragraphs>
  <ScaleCrop>false</ScaleCrop>
  <Company/>
  <LinksUpToDate>false</LinksUpToDate>
  <CharactersWithSpaces>2215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Szmidtk's</dc:creator>
  <cp:lastModifiedBy>Mr Szmidtk's</cp:lastModifiedBy>
  <cp:revision>1</cp:revision>
  <dcterms:created xsi:type="dcterms:W3CDTF">2013-06-08T00:17:00Z</dcterms:created>
  <dcterms:modified xsi:type="dcterms:W3CDTF">2013-06-08T00:35:00Z</dcterms:modified>
</cp:coreProperties>
</file>