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4" w:rsidRPr="00C35E8D" w:rsidRDefault="00056824">
      <w:pPr>
        <w:rPr>
          <w:lang w:val="pt-BR"/>
        </w:rPr>
      </w:pPr>
      <w:r w:rsidRPr="00C35E8D">
        <w:rPr>
          <w:lang w:val="pt-BR"/>
        </w:rPr>
        <w:t>Diário de campo</w:t>
      </w:r>
    </w:p>
    <w:p w:rsidR="00056824" w:rsidRPr="00C35E8D" w:rsidRDefault="00056824">
      <w:pPr>
        <w:rPr>
          <w:lang w:val="pt-BR"/>
        </w:rPr>
      </w:pPr>
    </w:p>
    <w:p w:rsidR="00056824" w:rsidRPr="00C35E8D" w:rsidRDefault="00056824">
      <w:pPr>
        <w:rPr>
          <w:lang w:val="pt-BR"/>
        </w:rPr>
      </w:pPr>
      <w:r w:rsidRPr="00C35E8D">
        <w:rPr>
          <w:lang w:val="pt-BR"/>
        </w:rPr>
        <w:t>Alunas e alunos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produziram um diário de campo ao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longo da saída de campo.  A produção de um diário de campo envolve um processo de escrita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que, fomentando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a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percepção sensorial e a</w:t>
      </w:r>
      <w:proofErr w:type="gramStart"/>
      <w:r w:rsidRPr="00C35E8D">
        <w:rPr>
          <w:lang w:val="pt-BR"/>
        </w:rPr>
        <w:t xml:space="preserve">  </w:t>
      </w:r>
      <w:proofErr w:type="gramEnd"/>
      <w:r w:rsidRPr="00C35E8D">
        <w:rPr>
          <w:lang w:val="pt-BR"/>
        </w:rPr>
        <w:t>reflexão, tende a tornar a experiência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mais</w:t>
      </w:r>
      <w:r w:rsidR="00C35E8D">
        <w:rPr>
          <w:lang w:val="pt-BR"/>
        </w:rPr>
        <w:t xml:space="preserve"> </w:t>
      </w:r>
      <w:r w:rsidRPr="00C35E8D">
        <w:rPr>
          <w:lang w:val="pt-BR"/>
        </w:rPr>
        <w:t>significativa.</w:t>
      </w:r>
      <w:bookmarkStart w:id="0" w:name="_GoBack"/>
      <w:bookmarkEnd w:id="0"/>
    </w:p>
    <w:p w:rsidR="00056824" w:rsidRPr="00C35E8D" w:rsidRDefault="00056824">
      <w:pPr>
        <w:rPr>
          <w:i/>
          <w:lang w:val="pt-BR"/>
        </w:rPr>
      </w:pPr>
    </w:p>
    <w:p w:rsidR="002216BE" w:rsidRDefault="00056824">
      <w:proofErr w:type="spellStart"/>
      <w:r>
        <w:t>Orientações</w:t>
      </w:r>
      <w:proofErr w:type="spellEnd"/>
      <w:r w:rsidR="00C35E8D"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diário</w:t>
      </w:r>
      <w:proofErr w:type="spellEnd"/>
      <w:r>
        <w:t xml:space="preserve"> de campo</w:t>
      </w:r>
    </w:p>
    <w:sectPr w:rsidR="002216BE" w:rsidSect="002216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056824"/>
    <w:rsid w:val="00056824"/>
    <w:rsid w:val="002216BE"/>
    <w:rsid w:val="005B5D94"/>
    <w:rsid w:val="00C3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>Campus Sapucaia do Sul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moreira</dc:creator>
  <cp:lastModifiedBy>IF Sul-rio-grandense</cp:lastModifiedBy>
  <cp:revision>2</cp:revision>
  <dcterms:created xsi:type="dcterms:W3CDTF">2013-03-22T10:35:00Z</dcterms:created>
  <dcterms:modified xsi:type="dcterms:W3CDTF">2013-03-22T10:35:00Z</dcterms:modified>
</cp:coreProperties>
</file>